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24" w:rsidRPr="006F5661" w:rsidRDefault="00FF0F24" w:rsidP="006F5661">
      <w:pPr>
        <w:tabs>
          <w:tab w:val="left" w:pos="1134"/>
          <w:tab w:val="left" w:pos="1260"/>
        </w:tabs>
        <w:spacing w:after="0" w:line="360" w:lineRule="auto"/>
        <w:ind w:right="-856"/>
        <w:jc w:val="both"/>
        <w:rPr>
          <w:rFonts w:ascii="Arial Narrow" w:hAnsi="Arial Narrow" w:cs="Arial"/>
          <w:b/>
          <w:sz w:val="32"/>
          <w:szCs w:val="32"/>
        </w:rPr>
      </w:pPr>
      <w:smartTag w:uri="schemas-houaiss/mini" w:element="verbetes">
        <w:r w:rsidRPr="006F5661">
          <w:rPr>
            <w:rFonts w:ascii="Arial Narrow" w:hAnsi="Arial Narrow" w:cs="Arial"/>
            <w:b/>
            <w:sz w:val="32"/>
            <w:szCs w:val="32"/>
          </w:rPr>
          <w:t>EXCELENTÍSSIMO</w:t>
        </w:r>
      </w:smartTag>
      <w:r w:rsidRPr="006F5661">
        <w:rPr>
          <w:rFonts w:ascii="Arial Narrow" w:hAnsi="Arial Narrow" w:cs="Arial"/>
          <w:b/>
          <w:sz w:val="32"/>
          <w:szCs w:val="32"/>
        </w:rPr>
        <w:t xml:space="preserve"> </w:t>
      </w:r>
      <w:smartTag w:uri="schemas-houaiss/acao" w:element="dm">
        <w:r w:rsidRPr="006F5661">
          <w:rPr>
            <w:rFonts w:ascii="Arial Narrow" w:hAnsi="Arial Narrow" w:cs="Arial"/>
            <w:b/>
            <w:sz w:val="32"/>
            <w:szCs w:val="32"/>
          </w:rPr>
          <w:t>SENHOR</w:t>
        </w:r>
      </w:smartTag>
      <w:r w:rsidRPr="006F5661">
        <w:rPr>
          <w:rFonts w:ascii="Arial Narrow" w:hAnsi="Arial Narrow" w:cs="Arial"/>
          <w:b/>
          <w:sz w:val="32"/>
          <w:szCs w:val="32"/>
        </w:rPr>
        <w:t xml:space="preserve"> </w:t>
      </w:r>
      <w:smartTag w:uri="schemas-houaiss/mini" w:element="verbetes">
        <w:r w:rsidRPr="006F5661">
          <w:rPr>
            <w:rFonts w:ascii="Arial Narrow" w:hAnsi="Arial Narrow" w:cs="Arial"/>
            <w:b/>
            <w:sz w:val="32"/>
            <w:szCs w:val="32"/>
          </w:rPr>
          <w:t>DOUTOR</w:t>
        </w:r>
      </w:smartTag>
      <w:r w:rsidRPr="006F5661">
        <w:rPr>
          <w:rFonts w:ascii="Arial Narrow" w:hAnsi="Arial Narrow" w:cs="Arial"/>
          <w:b/>
          <w:sz w:val="32"/>
          <w:szCs w:val="32"/>
        </w:rPr>
        <w:t xml:space="preserve"> </w:t>
      </w:r>
      <w:smartTag w:uri="schemas-houaiss/mini" w:element="verbetes">
        <w:r w:rsidRPr="006F5661">
          <w:rPr>
            <w:rFonts w:ascii="Arial Narrow" w:hAnsi="Arial Narrow" w:cs="Arial"/>
            <w:b/>
            <w:sz w:val="32"/>
            <w:szCs w:val="32"/>
          </w:rPr>
          <w:t>JUIZ</w:t>
        </w:r>
      </w:smartTag>
      <w:r w:rsidRPr="006F5661">
        <w:rPr>
          <w:rFonts w:ascii="Arial Narrow" w:hAnsi="Arial Narrow" w:cs="Arial"/>
          <w:b/>
          <w:sz w:val="32"/>
          <w:szCs w:val="32"/>
        </w:rPr>
        <w:t xml:space="preserve"> DE </w:t>
      </w:r>
      <w:smartTag w:uri="schemas-houaiss/mini" w:element="verbetes">
        <w:r w:rsidRPr="006F5661">
          <w:rPr>
            <w:rFonts w:ascii="Arial Narrow" w:hAnsi="Arial Narrow" w:cs="Arial"/>
            <w:b/>
            <w:sz w:val="32"/>
            <w:szCs w:val="32"/>
          </w:rPr>
          <w:t>DIREITO</w:t>
        </w:r>
      </w:smartTag>
      <w:r w:rsidRPr="006F5661">
        <w:rPr>
          <w:rFonts w:ascii="Arial Narrow" w:hAnsi="Arial Narrow" w:cs="Arial"/>
          <w:b/>
          <w:sz w:val="32"/>
          <w:szCs w:val="32"/>
        </w:rPr>
        <w:t xml:space="preserve"> DA __ </w:t>
      </w:r>
      <w:smartTag w:uri="schemas-houaiss/mini" w:element="verbetes">
        <w:r w:rsidRPr="006F5661">
          <w:rPr>
            <w:rFonts w:ascii="Arial Narrow" w:hAnsi="Arial Narrow" w:cs="Arial"/>
            <w:b/>
            <w:sz w:val="32"/>
            <w:szCs w:val="32"/>
          </w:rPr>
          <w:t>VARA</w:t>
        </w:r>
      </w:smartTag>
      <w:r w:rsidRPr="006F5661">
        <w:rPr>
          <w:rFonts w:ascii="Arial Narrow" w:hAnsi="Arial Narrow" w:cs="Arial"/>
          <w:b/>
          <w:sz w:val="32"/>
          <w:szCs w:val="32"/>
        </w:rPr>
        <w:t xml:space="preserve"> DA </w:t>
      </w:r>
      <w:smartTag w:uri="schemas-houaiss/mini" w:element="verbetes">
        <w:r w:rsidRPr="006F5661">
          <w:rPr>
            <w:rFonts w:ascii="Arial Narrow" w:hAnsi="Arial Narrow" w:cs="Arial"/>
            <w:b/>
            <w:sz w:val="32"/>
            <w:szCs w:val="32"/>
          </w:rPr>
          <w:t>FAZENDA</w:t>
        </w:r>
      </w:smartTag>
      <w:r w:rsidRPr="006F5661">
        <w:rPr>
          <w:rFonts w:ascii="Arial Narrow" w:hAnsi="Arial Narrow" w:cs="Arial"/>
          <w:b/>
          <w:sz w:val="32"/>
          <w:szCs w:val="32"/>
        </w:rPr>
        <w:t xml:space="preserve"> </w:t>
      </w:r>
      <w:smartTag w:uri="schemas-houaiss/mini" w:element="verbetes">
        <w:r w:rsidRPr="006F5661">
          <w:rPr>
            <w:rFonts w:ascii="Arial Narrow" w:hAnsi="Arial Narrow" w:cs="Arial"/>
            <w:b/>
            <w:sz w:val="32"/>
            <w:szCs w:val="32"/>
          </w:rPr>
          <w:t>PÚBLICA</w:t>
        </w:r>
      </w:smartTag>
      <w:r w:rsidRPr="006F5661">
        <w:rPr>
          <w:rFonts w:ascii="Arial Narrow" w:hAnsi="Arial Narrow" w:cs="Arial"/>
          <w:b/>
          <w:sz w:val="32"/>
          <w:szCs w:val="32"/>
        </w:rPr>
        <w:t xml:space="preserve"> DA </w:t>
      </w:r>
      <w:smartTag w:uri="schemas-houaiss/mini" w:element="verbetes">
        <w:r w:rsidRPr="006F5661">
          <w:rPr>
            <w:rFonts w:ascii="Arial Narrow" w:hAnsi="Arial Narrow" w:cs="Arial"/>
            <w:b/>
            <w:sz w:val="32"/>
            <w:szCs w:val="32"/>
          </w:rPr>
          <w:t>COMARCA</w:t>
        </w:r>
      </w:smartTag>
      <w:r w:rsidRPr="006F5661">
        <w:rPr>
          <w:rFonts w:ascii="Arial Narrow" w:hAnsi="Arial Narrow" w:cs="Arial"/>
          <w:b/>
          <w:sz w:val="32"/>
          <w:szCs w:val="32"/>
        </w:rPr>
        <w:t xml:space="preserve"> DA </w:t>
      </w:r>
      <w:smartTag w:uri="schemas-houaiss/mini" w:element="verbetes">
        <w:r w:rsidRPr="006F5661">
          <w:rPr>
            <w:rFonts w:ascii="Arial Narrow" w:hAnsi="Arial Narrow" w:cs="Arial"/>
            <w:b/>
            <w:sz w:val="32"/>
            <w:szCs w:val="32"/>
          </w:rPr>
          <w:t>CAPITAL</w:t>
        </w:r>
      </w:smartTag>
    </w:p>
    <w:p w:rsidR="00FF0F24" w:rsidRPr="006F5661" w:rsidRDefault="00FF0F24" w:rsidP="006F5661">
      <w:pPr>
        <w:tabs>
          <w:tab w:val="left" w:pos="1134"/>
          <w:tab w:val="left" w:pos="1260"/>
        </w:tabs>
        <w:spacing w:after="0" w:line="360" w:lineRule="auto"/>
        <w:ind w:right="-856"/>
        <w:jc w:val="both"/>
        <w:rPr>
          <w:rFonts w:ascii="Arial Narrow" w:hAnsi="Arial Narrow" w:cs="Arial"/>
          <w:sz w:val="32"/>
          <w:szCs w:val="32"/>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b/>
          <w:sz w:val="24"/>
          <w:szCs w:val="24"/>
        </w:rPr>
        <w:t>ADRIANO DE OLIVEIRA CAMPOS</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convivente, </w:t>
      </w:r>
      <w:smartTag w:uri="schemas-houaiss/mini" w:element="verbetes">
        <w:r w:rsidRPr="006F5661">
          <w:rPr>
            <w:rFonts w:ascii="Arial Narrow" w:hAnsi="Arial Narrow" w:cs="Arial"/>
            <w:sz w:val="24"/>
            <w:szCs w:val="24"/>
          </w:rPr>
          <w:t>servidor</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do SINDICAL – </w:t>
      </w:r>
      <w:smartTag w:uri="schemas-houaiss/mini" w:element="verbetes">
        <w:r w:rsidRPr="006F5661">
          <w:rPr>
            <w:rFonts w:ascii="Arial Narrow" w:hAnsi="Arial Narrow" w:cs="Arial"/>
            <w:sz w:val="24"/>
            <w:szCs w:val="24"/>
          </w:rPr>
          <w:t>sindicato</w:t>
        </w:r>
      </w:smartTag>
      <w:r w:rsidRPr="006F5661">
        <w:rPr>
          <w:rFonts w:ascii="Arial Narrow" w:hAnsi="Arial Narrow" w:cs="Arial"/>
          <w:sz w:val="24"/>
          <w:szCs w:val="24"/>
        </w:rPr>
        <w:t xml:space="preserve"> dos </w:t>
      </w:r>
      <w:smartTag w:uri="schemas-houaiss/mini" w:element="verbetes">
        <w:r w:rsidRPr="006F5661">
          <w:rPr>
            <w:rFonts w:ascii="Arial Narrow" w:hAnsi="Arial Narrow" w:cs="Arial"/>
            <w:sz w:val="24"/>
            <w:szCs w:val="24"/>
          </w:rPr>
          <w:t>servidores</w:t>
        </w:r>
      </w:smartTag>
      <w:r w:rsidRPr="006F5661">
        <w:rPr>
          <w:rFonts w:ascii="Arial Narrow" w:hAnsi="Arial Narrow" w:cs="Arial"/>
          <w:sz w:val="24"/>
          <w:szCs w:val="24"/>
        </w:rPr>
        <w:t xml:space="preserve"> da </w:t>
      </w:r>
      <w:smartTag w:uri="schemas-houaiss/acao" w:element="dm">
        <w:r w:rsidRPr="006F5661">
          <w:rPr>
            <w:rFonts w:ascii="Arial Narrow" w:hAnsi="Arial Narrow" w:cs="Arial"/>
            <w:sz w:val="24"/>
            <w:szCs w:val="24"/>
          </w:rPr>
          <w:t>Câmara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Legislativa</w:t>
        </w:r>
      </w:smartTag>
      <w:r w:rsidRPr="006F5661">
        <w:rPr>
          <w:rFonts w:ascii="Arial Narrow" w:hAnsi="Arial Narrow" w:cs="Arial"/>
          <w:sz w:val="24"/>
          <w:szCs w:val="24"/>
        </w:rPr>
        <w:t xml:space="preserve"> do DF, RG n.º 1.288.412, CPF n.º 461.375.051-20,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0022.2042.2038, residente e domiciliado na </w:t>
      </w:r>
      <w:smartTag w:uri="schemas-houaiss/mini" w:element="verbetes">
        <w:r w:rsidRPr="006F5661">
          <w:rPr>
            <w:rFonts w:ascii="Arial Narrow" w:hAnsi="Arial Narrow" w:cs="Arial"/>
            <w:sz w:val="24"/>
            <w:szCs w:val="24"/>
          </w:rPr>
          <w:t>Quadra</w:t>
        </w:r>
      </w:smartTag>
      <w:r w:rsidRPr="006F5661">
        <w:rPr>
          <w:rFonts w:ascii="Arial Narrow" w:hAnsi="Arial Narrow" w:cs="Arial"/>
          <w:sz w:val="24"/>
          <w:szCs w:val="24"/>
        </w:rPr>
        <w:t xml:space="preserve"> n.º 101, </w:t>
      </w:r>
      <w:smartTag w:uri="schemas-houaiss/mini" w:element="verbetes">
        <w:r w:rsidRPr="006F5661">
          <w:rPr>
            <w:rFonts w:ascii="Arial Narrow" w:hAnsi="Arial Narrow" w:cs="Arial"/>
            <w:sz w:val="24"/>
            <w:szCs w:val="24"/>
          </w:rPr>
          <w:t>lote</w:t>
        </w:r>
      </w:smartTag>
      <w:r w:rsidRPr="006F5661">
        <w:rPr>
          <w:rFonts w:ascii="Arial Narrow" w:hAnsi="Arial Narrow" w:cs="Arial"/>
          <w:sz w:val="24"/>
          <w:szCs w:val="24"/>
        </w:rPr>
        <w:t xml:space="preserve"> 08, </w:t>
      </w:r>
      <w:smartTag w:uri="schemas-houaiss/mini" w:element="verbetes">
        <w:r w:rsidRPr="006F5661">
          <w:rPr>
            <w:rFonts w:ascii="Arial Narrow" w:hAnsi="Arial Narrow" w:cs="Arial"/>
            <w:sz w:val="24"/>
            <w:szCs w:val="24"/>
          </w:rPr>
          <w:t>bloco</w:t>
        </w:r>
      </w:smartTag>
      <w:r w:rsidRPr="006F5661">
        <w:rPr>
          <w:rFonts w:ascii="Arial Narrow" w:hAnsi="Arial Narrow" w:cs="Arial"/>
          <w:sz w:val="24"/>
          <w:szCs w:val="24"/>
        </w:rPr>
        <w:t xml:space="preserve"> B, </w:t>
      </w:r>
      <w:smartTag w:uri="schemas-houaiss/mini" w:element="verbetes">
        <w:r w:rsidRPr="006F5661">
          <w:rPr>
            <w:rFonts w:ascii="Arial Narrow" w:hAnsi="Arial Narrow" w:cs="Arial"/>
            <w:sz w:val="24"/>
            <w:szCs w:val="24"/>
          </w:rPr>
          <w:t>apto</w:t>
        </w:r>
      </w:smartTag>
      <w:r w:rsidRPr="006F5661">
        <w:rPr>
          <w:rFonts w:ascii="Arial Narrow" w:hAnsi="Arial Narrow" w:cs="Arial"/>
          <w:sz w:val="24"/>
          <w:szCs w:val="24"/>
        </w:rPr>
        <w:t xml:space="preserve"> 705, Residencial </w:t>
      </w:r>
      <w:proofErr w:type="spellStart"/>
      <w:r w:rsidRPr="006F5661">
        <w:rPr>
          <w:rFonts w:ascii="Arial Narrow" w:hAnsi="Arial Narrow" w:cs="Arial"/>
          <w:sz w:val="24"/>
          <w:szCs w:val="24"/>
        </w:rPr>
        <w:t>Tiê</w:t>
      </w:r>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Águas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Claras</w:t>
        </w:r>
      </w:smartTag>
      <w:r w:rsidRPr="006F5661">
        <w:rPr>
          <w:rFonts w:ascii="Arial Narrow" w:hAnsi="Arial Narrow" w:cs="Arial"/>
          <w:sz w:val="24"/>
          <w:szCs w:val="24"/>
        </w:rPr>
        <w:t xml:space="preserve">, Brasília-DF, CEP 71907180; </w:t>
      </w:r>
      <w:r w:rsidRPr="006F5661">
        <w:rPr>
          <w:rFonts w:ascii="Arial Narrow" w:hAnsi="Arial Narrow" w:cs="Arial"/>
          <w:b/>
          <w:sz w:val="24"/>
          <w:szCs w:val="24"/>
        </w:rPr>
        <w:t>ALDOIR JOSÉ KRAEMER</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casado</w:t>
        </w:r>
      </w:smartTag>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professor</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rede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pública</w:t>
        </w:r>
      </w:smartTag>
      <w:r w:rsidRPr="006F5661">
        <w:rPr>
          <w:rFonts w:ascii="Arial Narrow" w:hAnsi="Arial Narrow" w:cs="Arial"/>
          <w:sz w:val="24"/>
          <w:szCs w:val="24"/>
        </w:rPr>
        <w:t xml:space="preserve"> estadual, CPF n.º 817.175.049-49, RG n.º 6.060.634.0,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0267.5326.0906, residente e domiciliado na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Antônio Gonçalves </w:t>
      </w:r>
      <w:smartTag w:uri="schemas-houaiss/mini" w:element="verbetes">
        <w:r w:rsidRPr="006F5661">
          <w:rPr>
            <w:rFonts w:ascii="Arial Narrow" w:hAnsi="Arial Narrow" w:cs="Arial"/>
            <w:sz w:val="24"/>
            <w:szCs w:val="24"/>
          </w:rPr>
          <w:t>Dias</w:t>
        </w:r>
      </w:smartTag>
      <w:r w:rsidRPr="006F5661">
        <w:rPr>
          <w:rFonts w:ascii="Arial Narrow" w:hAnsi="Arial Narrow" w:cs="Arial"/>
          <w:sz w:val="24"/>
          <w:szCs w:val="24"/>
        </w:rPr>
        <w:t xml:space="preserve">, n.º 83, </w:t>
      </w:r>
      <w:smartTag w:uri="schemas-houaiss/mini" w:element="verbetes">
        <w:r w:rsidRPr="006F5661">
          <w:rPr>
            <w:rFonts w:ascii="Arial Narrow" w:hAnsi="Arial Narrow" w:cs="Arial"/>
            <w:sz w:val="24"/>
            <w:szCs w:val="24"/>
          </w:rPr>
          <w:t>São</w:t>
        </w:r>
      </w:smartTag>
      <w:r w:rsidRPr="006F5661">
        <w:rPr>
          <w:rFonts w:ascii="Arial Narrow" w:hAnsi="Arial Narrow" w:cs="Arial"/>
          <w:sz w:val="24"/>
          <w:szCs w:val="24"/>
        </w:rPr>
        <w:t xml:space="preserve"> Sebastião, </w:t>
      </w:r>
      <w:smartTag w:uri="schemas-houaiss/mini" w:element="verbetes">
        <w:r w:rsidRPr="006F5661">
          <w:rPr>
            <w:rFonts w:ascii="Arial Narrow" w:hAnsi="Arial Narrow" w:cs="Arial"/>
            <w:sz w:val="24"/>
            <w:szCs w:val="24"/>
          </w:rPr>
          <w:t>São</w:t>
        </w:r>
      </w:smartTag>
      <w:r w:rsidRPr="006F5661">
        <w:rPr>
          <w:rFonts w:ascii="Arial Narrow" w:hAnsi="Arial Narrow" w:cs="Arial"/>
          <w:sz w:val="24"/>
          <w:szCs w:val="24"/>
        </w:rPr>
        <w:t xml:space="preserve"> Miguel do </w:t>
      </w:r>
      <w:smartTag w:uri="schemas-houaiss/mini" w:element="verbetes">
        <w:r w:rsidRPr="006F5661">
          <w:rPr>
            <w:rFonts w:ascii="Arial Narrow" w:hAnsi="Arial Narrow" w:cs="Arial"/>
            <w:sz w:val="24"/>
            <w:szCs w:val="24"/>
          </w:rPr>
          <w:t>Oeste</w:t>
        </w:r>
      </w:smartTag>
      <w:r w:rsidRPr="006F5661">
        <w:rPr>
          <w:rFonts w:ascii="Arial Narrow" w:hAnsi="Arial Narrow" w:cs="Arial"/>
          <w:sz w:val="24"/>
          <w:szCs w:val="24"/>
        </w:rPr>
        <w:t xml:space="preserve">, SC; </w:t>
      </w:r>
      <w:r w:rsidRPr="006F5661">
        <w:rPr>
          <w:rFonts w:ascii="Arial Narrow" w:hAnsi="Arial Narrow" w:cs="Arial"/>
          <w:b/>
          <w:sz w:val="24"/>
          <w:szCs w:val="24"/>
        </w:rPr>
        <w:t>AMAURI PERUSSO</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divorciado, </w:t>
      </w:r>
      <w:smartTag w:uri="schemas-houaiss/mini" w:element="verbetes">
        <w:r w:rsidRPr="006F5661">
          <w:rPr>
            <w:rFonts w:ascii="Arial Narrow" w:hAnsi="Arial Narrow" w:cs="Arial"/>
            <w:sz w:val="24"/>
            <w:szCs w:val="24"/>
          </w:rPr>
          <w:t>Advogado</w:t>
        </w:r>
      </w:smartTag>
      <w:r w:rsidRPr="006F5661">
        <w:rPr>
          <w:rFonts w:ascii="Arial Narrow" w:hAnsi="Arial Narrow" w:cs="Arial"/>
          <w:sz w:val="24"/>
          <w:szCs w:val="24"/>
        </w:rPr>
        <w:t xml:space="preserve"> e </w:t>
      </w:r>
      <w:smartTag w:uri="schemas-houaiss/mini" w:element="verbetes">
        <w:r w:rsidRPr="006F5661">
          <w:rPr>
            <w:rFonts w:ascii="Arial Narrow" w:hAnsi="Arial Narrow" w:cs="Arial"/>
            <w:sz w:val="24"/>
            <w:szCs w:val="24"/>
          </w:rPr>
          <w:t>Auditor</w:t>
        </w:r>
      </w:smartTag>
      <w:r w:rsidRPr="006F5661">
        <w:rPr>
          <w:rFonts w:ascii="Arial Narrow" w:hAnsi="Arial Narrow" w:cs="Arial"/>
          <w:sz w:val="24"/>
          <w:szCs w:val="24"/>
        </w:rPr>
        <w:t xml:space="preserve"> do TCE/RS,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entidade</w:t>
        </w:r>
      </w:smartTag>
      <w:r w:rsidRPr="006F5661">
        <w:rPr>
          <w:rFonts w:ascii="Arial Narrow" w:hAnsi="Arial Narrow" w:cs="Arial"/>
          <w:sz w:val="24"/>
          <w:szCs w:val="24"/>
        </w:rPr>
        <w:t xml:space="preserve"> FENASTC (</w:t>
      </w:r>
      <w:smartTag w:uri="schemas-houaiss/mini" w:element="verbetes">
        <w:r w:rsidRPr="006F5661">
          <w:rPr>
            <w:rFonts w:ascii="Arial Narrow" w:hAnsi="Arial Narrow" w:cs="Arial"/>
            <w:sz w:val="24"/>
            <w:szCs w:val="24"/>
          </w:rPr>
          <w:t>Federação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Nacional</w:t>
        </w:r>
      </w:smartTag>
      <w:r w:rsidRPr="006F5661">
        <w:rPr>
          <w:rFonts w:ascii="Arial Narrow" w:hAnsi="Arial Narrow" w:cs="Arial"/>
          <w:sz w:val="24"/>
          <w:szCs w:val="24"/>
        </w:rPr>
        <w:t xml:space="preserve"> das </w:t>
      </w:r>
      <w:smartTag w:uri="schemas-houaiss/mini" w:element="verbetes">
        <w:r w:rsidRPr="006F5661">
          <w:rPr>
            <w:rFonts w:ascii="Arial Narrow" w:hAnsi="Arial Narrow" w:cs="Arial"/>
            <w:sz w:val="24"/>
            <w:szCs w:val="24"/>
          </w:rPr>
          <w:t>Entidades</w:t>
        </w:r>
      </w:smartTag>
      <w:r w:rsidRPr="006F5661">
        <w:rPr>
          <w:rFonts w:ascii="Arial Narrow" w:hAnsi="Arial Narrow" w:cs="Arial"/>
          <w:sz w:val="24"/>
          <w:szCs w:val="24"/>
        </w:rPr>
        <w:t xml:space="preserve"> dos </w:t>
      </w:r>
      <w:smartTag w:uri="schemas-houaiss/mini" w:element="verbetes">
        <w:r w:rsidRPr="006F5661">
          <w:rPr>
            <w:rFonts w:ascii="Arial Narrow" w:hAnsi="Arial Narrow" w:cs="Arial"/>
            <w:sz w:val="24"/>
            <w:szCs w:val="24"/>
          </w:rPr>
          <w:t>Servidores</w:t>
        </w:r>
      </w:smartTag>
      <w:r w:rsidRPr="006F5661">
        <w:rPr>
          <w:rFonts w:ascii="Arial Narrow" w:hAnsi="Arial Narrow" w:cs="Arial"/>
          <w:sz w:val="24"/>
          <w:szCs w:val="24"/>
        </w:rPr>
        <w:t xml:space="preserve"> dos </w:t>
      </w:r>
      <w:smartTag w:uri="schemas-houaiss/mini" w:element="verbetes">
        <w:r w:rsidRPr="006F5661">
          <w:rPr>
            <w:rFonts w:ascii="Arial Narrow" w:hAnsi="Arial Narrow" w:cs="Arial"/>
            <w:sz w:val="24"/>
            <w:szCs w:val="24"/>
          </w:rPr>
          <w:t>Tribunais</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do Brasil), OAB/RS n.º 25493, CPF n.º 372.765.650.68,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037874050450, residente e domiciliado na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Duque</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Caxias</w:t>
        </w:r>
      </w:smartTag>
      <w:r w:rsidRPr="006F5661">
        <w:rPr>
          <w:rFonts w:ascii="Arial Narrow" w:hAnsi="Arial Narrow" w:cs="Arial"/>
          <w:sz w:val="24"/>
          <w:szCs w:val="24"/>
        </w:rPr>
        <w:t xml:space="preserve">, n.º 01515, </w:t>
      </w:r>
      <w:smartTag w:uri="schemas-houaiss/mini" w:element="verbetes">
        <w:r w:rsidRPr="006F5661">
          <w:rPr>
            <w:rFonts w:ascii="Arial Narrow" w:hAnsi="Arial Narrow" w:cs="Arial"/>
            <w:sz w:val="24"/>
            <w:szCs w:val="24"/>
          </w:rPr>
          <w:t>apto</w:t>
        </w:r>
      </w:smartTag>
      <w:r w:rsidRPr="006F5661">
        <w:rPr>
          <w:rFonts w:ascii="Arial Narrow" w:hAnsi="Arial Narrow" w:cs="Arial"/>
          <w:sz w:val="24"/>
          <w:szCs w:val="24"/>
        </w:rPr>
        <w:t xml:space="preserve"> 303, </w:t>
      </w:r>
      <w:smartTag w:uri="schemas-houaiss/mini" w:element="verbetes">
        <w:r w:rsidRPr="006F5661">
          <w:rPr>
            <w:rFonts w:ascii="Arial Narrow" w:hAnsi="Arial Narrow" w:cs="Arial"/>
            <w:sz w:val="24"/>
            <w:szCs w:val="24"/>
          </w:rPr>
          <w:t>Condomínio</w:t>
        </w:r>
      </w:smartTag>
      <w:r w:rsidRPr="006F5661">
        <w:rPr>
          <w:rFonts w:ascii="Arial Narrow" w:hAnsi="Arial Narrow" w:cs="Arial"/>
          <w:sz w:val="24"/>
          <w:szCs w:val="24"/>
        </w:rPr>
        <w:t xml:space="preserve"> </w:t>
      </w:r>
      <w:smartTag w:uri="schemas-houaiss/acao" w:element="hm">
        <w:r w:rsidRPr="006F5661">
          <w:rPr>
            <w:rFonts w:ascii="Arial Narrow" w:hAnsi="Arial Narrow" w:cs="Arial"/>
            <w:sz w:val="24"/>
            <w:szCs w:val="24"/>
          </w:rPr>
          <w:t>Solar</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Sevigne</w:t>
      </w:r>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Centro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Histórico</w:t>
        </w:r>
      </w:smartTag>
      <w:r w:rsidRPr="006F5661">
        <w:rPr>
          <w:rFonts w:ascii="Arial Narrow" w:hAnsi="Arial Narrow" w:cs="Arial"/>
          <w:sz w:val="24"/>
          <w:szCs w:val="24"/>
        </w:rPr>
        <w:t xml:space="preserve">, 90010-283, </w:t>
      </w:r>
      <w:smartTag w:uri="schemas-houaiss/acao" w:element="dm">
        <w:r w:rsidRPr="006F5661">
          <w:rPr>
            <w:rFonts w:ascii="Arial Narrow" w:hAnsi="Arial Narrow" w:cs="Arial"/>
            <w:sz w:val="24"/>
            <w:szCs w:val="24"/>
          </w:rPr>
          <w:t>Porto</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Alegre-RS</w:t>
      </w:r>
      <w:proofErr w:type="spellEnd"/>
      <w:r w:rsidRPr="006F5661">
        <w:rPr>
          <w:rFonts w:ascii="Arial Narrow" w:hAnsi="Arial Narrow" w:cs="Arial"/>
          <w:sz w:val="24"/>
          <w:szCs w:val="24"/>
        </w:rPr>
        <w:t xml:space="preserve">; </w:t>
      </w:r>
      <w:r w:rsidRPr="006F5661">
        <w:rPr>
          <w:rFonts w:ascii="Arial Narrow" w:hAnsi="Arial Narrow" w:cs="Arial"/>
          <w:b/>
          <w:sz w:val="24"/>
          <w:szCs w:val="24"/>
        </w:rPr>
        <w:t>DIOGO ROBERTO RINGENBERG</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casado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Procurador</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Ministério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Santa</w:t>
        </w:r>
      </w:smartTag>
      <w:r w:rsidRPr="006F5661">
        <w:rPr>
          <w:rFonts w:ascii="Arial Narrow" w:hAnsi="Arial Narrow" w:cs="Arial"/>
          <w:sz w:val="24"/>
          <w:szCs w:val="24"/>
        </w:rPr>
        <w:t xml:space="preserve"> Catarina,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Associação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Nacional</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Ministério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RG n.º 2.022.226, CPF n.º 775.956.539-91,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0243.4934.0981, domiciliado e residente na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Doutor</w:t>
        </w:r>
      </w:smartTag>
      <w:r w:rsidRPr="006F5661">
        <w:rPr>
          <w:rFonts w:ascii="Arial Narrow" w:hAnsi="Arial Narrow" w:cs="Arial"/>
          <w:sz w:val="24"/>
          <w:szCs w:val="24"/>
        </w:rPr>
        <w:t xml:space="preserve"> Armando Valério de Assis, n.º 290, Agronômica, Florianópolis, SC; </w:t>
      </w:r>
      <w:r w:rsidRPr="006F5661">
        <w:rPr>
          <w:rFonts w:ascii="Arial Narrow" w:hAnsi="Arial Narrow" w:cs="Arial"/>
          <w:b/>
          <w:sz w:val="24"/>
          <w:szCs w:val="24"/>
        </w:rPr>
        <w:t>GABRIEL GUY LÉGER</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casado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Procurador</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Ministério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Paraná</w:t>
        </w:r>
      </w:smartTag>
      <w:r w:rsidRPr="006F5661">
        <w:rPr>
          <w:rFonts w:ascii="Arial Narrow" w:hAnsi="Arial Narrow" w:cs="Arial"/>
          <w:sz w:val="24"/>
          <w:szCs w:val="24"/>
        </w:rPr>
        <w:t xml:space="preserve">, CPF n.º 491.908.309.20, RG n.º 1.982.390-3,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0022.6615.0663, residente e domiciliado </w:t>
      </w:r>
      <w:smartTag w:uri="schemas-houaiss/mini" w:element="verbetes">
        <w:r w:rsidRPr="006F5661">
          <w:rPr>
            <w:rFonts w:ascii="Arial Narrow" w:hAnsi="Arial Narrow" w:cs="Arial"/>
            <w:sz w:val="24"/>
            <w:szCs w:val="24"/>
          </w:rPr>
          <w:t>em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Cambará, n.º 83, </w:t>
      </w:r>
      <w:smartTag w:uri="schemas-houaiss/mini" w:element="verbetes">
        <w:r w:rsidRPr="006F5661">
          <w:rPr>
            <w:rFonts w:ascii="Arial Narrow" w:hAnsi="Arial Narrow" w:cs="Arial"/>
            <w:sz w:val="24"/>
            <w:szCs w:val="24"/>
          </w:rPr>
          <w:t>Apto</w:t>
        </w:r>
      </w:smartTag>
      <w:r w:rsidRPr="006F5661">
        <w:rPr>
          <w:rFonts w:ascii="Arial Narrow" w:hAnsi="Arial Narrow" w:cs="Arial"/>
          <w:sz w:val="24"/>
          <w:szCs w:val="24"/>
        </w:rPr>
        <w:t xml:space="preserve"> 701, </w:t>
      </w:r>
      <w:proofErr w:type="spellStart"/>
      <w:r w:rsidRPr="006F5661">
        <w:rPr>
          <w:rFonts w:ascii="Arial Narrow" w:hAnsi="Arial Narrow" w:cs="Arial"/>
          <w:sz w:val="24"/>
          <w:szCs w:val="24"/>
        </w:rPr>
        <w:t>Juvevê</w:t>
      </w:r>
      <w:proofErr w:type="spellEnd"/>
      <w:r w:rsidRPr="006F5661">
        <w:rPr>
          <w:rFonts w:ascii="Arial Narrow" w:hAnsi="Arial Narrow" w:cs="Arial"/>
          <w:sz w:val="24"/>
          <w:szCs w:val="24"/>
        </w:rPr>
        <w:t xml:space="preserve">, Curitiba, PR; </w:t>
      </w:r>
      <w:r w:rsidRPr="006F5661">
        <w:rPr>
          <w:rFonts w:ascii="Arial Narrow" w:hAnsi="Arial Narrow" w:cs="Arial"/>
          <w:b/>
          <w:sz w:val="24"/>
          <w:szCs w:val="24"/>
        </w:rPr>
        <w:t>JAIME LUIZ KLEIN</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casado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servidor</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estadual,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Observatório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Social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São</w:t>
        </w:r>
      </w:smartTag>
      <w:r w:rsidRPr="006F5661">
        <w:rPr>
          <w:rFonts w:ascii="Arial Narrow" w:hAnsi="Arial Narrow" w:cs="Arial"/>
          <w:sz w:val="24"/>
          <w:szCs w:val="24"/>
        </w:rPr>
        <w:t xml:space="preserve"> José, RG 3.181.115, CPF n.º 898.002.229-87,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029641640906, residente e domiciliado na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Rudolpho</w:t>
      </w:r>
      <w:proofErr w:type="spellEnd"/>
      <w:r w:rsidRPr="006F5661">
        <w:rPr>
          <w:rFonts w:ascii="Arial Narrow" w:hAnsi="Arial Narrow" w:cs="Arial"/>
          <w:sz w:val="24"/>
          <w:szCs w:val="24"/>
        </w:rPr>
        <w:t xml:space="preserve"> Jacob </w:t>
      </w:r>
      <w:proofErr w:type="spellStart"/>
      <w:r w:rsidRPr="006F5661">
        <w:rPr>
          <w:rFonts w:ascii="Arial Narrow" w:hAnsi="Arial Narrow" w:cs="Arial"/>
          <w:sz w:val="24"/>
          <w:szCs w:val="24"/>
        </w:rPr>
        <w:t>Schaeffer</w:t>
      </w:r>
      <w:proofErr w:type="spellEnd"/>
      <w:r w:rsidRPr="006F5661">
        <w:rPr>
          <w:rFonts w:ascii="Arial Narrow" w:hAnsi="Arial Narrow" w:cs="Arial"/>
          <w:sz w:val="24"/>
          <w:szCs w:val="24"/>
        </w:rPr>
        <w:t xml:space="preserve">, n.º 476, </w:t>
      </w:r>
      <w:smartTag w:uri="schemas-houaiss/mini" w:element="verbetes">
        <w:r w:rsidRPr="006F5661">
          <w:rPr>
            <w:rFonts w:ascii="Arial Narrow" w:hAnsi="Arial Narrow" w:cs="Arial"/>
            <w:sz w:val="24"/>
            <w:szCs w:val="24"/>
          </w:rPr>
          <w:t>apto</w:t>
        </w:r>
      </w:smartTag>
      <w:r w:rsidRPr="006F5661">
        <w:rPr>
          <w:rFonts w:ascii="Arial Narrow" w:hAnsi="Arial Narrow" w:cs="Arial"/>
          <w:sz w:val="24"/>
          <w:szCs w:val="24"/>
        </w:rPr>
        <w:t xml:space="preserve"> 801, </w:t>
      </w:r>
      <w:smartTag w:uri="schemas-houaiss/mini" w:element="verbetes">
        <w:r w:rsidRPr="006F5661">
          <w:rPr>
            <w:rFonts w:ascii="Arial Narrow" w:hAnsi="Arial Narrow" w:cs="Arial"/>
            <w:sz w:val="24"/>
            <w:szCs w:val="24"/>
          </w:rPr>
          <w:t>Floresta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São</w:t>
        </w:r>
      </w:smartTag>
      <w:r w:rsidRPr="006F5661">
        <w:rPr>
          <w:rFonts w:ascii="Arial Narrow" w:hAnsi="Arial Narrow" w:cs="Arial"/>
          <w:sz w:val="24"/>
          <w:szCs w:val="24"/>
        </w:rPr>
        <w:t xml:space="preserve"> José, SC; </w:t>
      </w:r>
      <w:r w:rsidRPr="006F5661">
        <w:rPr>
          <w:rFonts w:ascii="Arial Narrow" w:hAnsi="Arial Narrow" w:cs="Arial"/>
          <w:b/>
          <w:sz w:val="24"/>
          <w:szCs w:val="24"/>
        </w:rPr>
        <w:t>JOSUE MARTINS</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viúvo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Economista</w:t>
        </w:r>
      </w:smartTag>
      <w:r w:rsidRPr="006F5661">
        <w:rPr>
          <w:rFonts w:ascii="Arial Narrow" w:hAnsi="Arial Narrow" w:cs="Arial"/>
          <w:sz w:val="24"/>
          <w:szCs w:val="24"/>
        </w:rPr>
        <w:t xml:space="preserve"> </w:t>
      </w:r>
      <w:proofErr w:type="gramStart"/>
      <w:r w:rsidRPr="006F5661">
        <w:rPr>
          <w:rFonts w:ascii="Arial Narrow" w:hAnsi="Arial Narrow" w:cs="Arial"/>
          <w:sz w:val="24"/>
          <w:szCs w:val="24"/>
        </w:rPr>
        <w:t>e</w:t>
      </w:r>
      <w:proofErr w:type="gram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Auditor</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Externo</w:t>
        </w:r>
      </w:smartTag>
      <w:r w:rsidRPr="006F5661">
        <w:rPr>
          <w:rFonts w:ascii="Arial Narrow" w:hAnsi="Arial Narrow" w:cs="Arial"/>
          <w:sz w:val="24"/>
          <w:szCs w:val="24"/>
        </w:rPr>
        <w:t xml:space="preserve"> do TCE/RS,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entidade</w:t>
        </w:r>
      </w:smartTag>
      <w:r w:rsidRPr="006F5661">
        <w:rPr>
          <w:rFonts w:ascii="Arial Narrow" w:hAnsi="Arial Narrow" w:cs="Arial"/>
          <w:sz w:val="24"/>
          <w:szCs w:val="24"/>
        </w:rPr>
        <w:t xml:space="preserve"> CEAPE/TCE-RS (</w:t>
      </w:r>
      <w:smartTag w:uri="schemas-houaiss/mini" w:element="verbetes">
        <w:r w:rsidRPr="006F5661">
          <w:rPr>
            <w:rFonts w:ascii="Arial Narrow" w:hAnsi="Arial Narrow" w:cs="Arial"/>
            <w:sz w:val="24"/>
            <w:szCs w:val="24"/>
          </w:rPr>
          <w:t>Centro</w:t>
        </w:r>
      </w:smartTag>
      <w:r w:rsidRPr="006F5661">
        <w:rPr>
          <w:rFonts w:ascii="Arial Narrow" w:hAnsi="Arial Narrow" w:cs="Arial"/>
          <w:sz w:val="24"/>
          <w:szCs w:val="24"/>
        </w:rPr>
        <w:t xml:space="preserve"> dos </w:t>
      </w:r>
      <w:smartTag w:uri="schemas-houaiss/mini" w:element="verbetes">
        <w:r w:rsidRPr="006F5661">
          <w:rPr>
            <w:rFonts w:ascii="Arial Narrow" w:hAnsi="Arial Narrow" w:cs="Arial"/>
            <w:sz w:val="24"/>
            <w:szCs w:val="24"/>
          </w:rPr>
          <w:t>Auditores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Externos</w:t>
        </w:r>
      </w:smartTag>
      <w:r w:rsidRPr="006F5661">
        <w:rPr>
          <w:rFonts w:ascii="Arial Narrow" w:hAnsi="Arial Narrow" w:cs="Arial"/>
          <w:sz w:val="24"/>
          <w:szCs w:val="24"/>
        </w:rPr>
        <w:t xml:space="preserve"> do TCE-RS), </w:t>
      </w:r>
      <w:r w:rsidRPr="006F5661">
        <w:rPr>
          <w:rFonts w:ascii="Arial Narrow" w:hAnsi="Arial Narrow" w:cs="Arial"/>
          <w:sz w:val="24"/>
          <w:szCs w:val="24"/>
        </w:rPr>
        <w:lastRenderedPageBreak/>
        <w:t xml:space="preserve">RG n.º 1.764.805, CPF n.º 578675429-49,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0603.4848.0485, residente e domiciliado </w:t>
      </w:r>
      <w:smartTag w:uri="schemas-houaiss/mini" w:element="verbetes">
        <w:r w:rsidRPr="006F5661">
          <w:rPr>
            <w:rFonts w:ascii="Arial Narrow" w:hAnsi="Arial Narrow" w:cs="Arial"/>
            <w:sz w:val="24"/>
            <w:szCs w:val="24"/>
          </w:rPr>
          <w:t>em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Avenida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Engenho</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Ludolfo</w:t>
      </w:r>
      <w:proofErr w:type="spellEnd"/>
      <w:r w:rsidRPr="006F5661">
        <w:rPr>
          <w:rFonts w:ascii="Arial Narrow" w:hAnsi="Arial Narrow" w:cs="Arial"/>
          <w:sz w:val="24"/>
          <w:szCs w:val="24"/>
        </w:rPr>
        <w:t xml:space="preserve"> </w:t>
      </w:r>
      <w:proofErr w:type="spellStart"/>
      <w:r w:rsidRPr="006F5661">
        <w:rPr>
          <w:rFonts w:ascii="Arial Narrow" w:hAnsi="Arial Narrow" w:cs="Arial"/>
          <w:sz w:val="24"/>
          <w:szCs w:val="24"/>
        </w:rPr>
        <w:t>Boehl</w:t>
      </w:r>
      <w:proofErr w:type="spellEnd"/>
      <w:r w:rsidRPr="006F5661">
        <w:rPr>
          <w:rFonts w:ascii="Arial Narrow" w:hAnsi="Arial Narrow" w:cs="Arial"/>
          <w:sz w:val="24"/>
          <w:szCs w:val="24"/>
        </w:rPr>
        <w:t xml:space="preserve">, n.º 1179, </w:t>
      </w:r>
      <w:smartTag w:uri="schemas-houaiss/mini" w:element="verbetes">
        <w:r w:rsidRPr="006F5661">
          <w:rPr>
            <w:rFonts w:ascii="Arial Narrow" w:hAnsi="Arial Narrow" w:cs="Arial"/>
            <w:sz w:val="24"/>
            <w:szCs w:val="24"/>
          </w:rPr>
          <w:t>apto</w:t>
        </w:r>
      </w:smartTag>
      <w:r w:rsidRPr="006F5661">
        <w:rPr>
          <w:rFonts w:ascii="Arial Narrow" w:hAnsi="Arial Narrow" w:cs="Arial"/>
          <w:sz w:val="24"/>
          <w:szCs w:val="24"/>
        </w:rPr>
        <w:t xml:space="preserve"> n.º 0059, </w:t>
      </w:r>
      <w:proofErr w:type="spellStart"/>
      <w:r w:rsidRPr="006F5661">
        <w:rPr>
          <w:rFonts w:ascii="Arial Narrow" w:hAnsi="Arial Narrow" w:cs="Arial"/>
          <w:sz w:val="24"/>
          <w:szCs w:val="24"/>
        </w:rPr>
        <w:t>Teresopolis</w:t>
      </w:r>
      <w:proofErr w:type="spellEnd"/>
      <w:r w:rsidRPr="006F5661">
        <w:rPr>
          <w:rFonts w:ascii="Arial Narrow" w:hAnsi="Arial Narrow" w:cs="Arial"/>
          <w:sz w:val="24"/>
          <w:szCs w:val="24"/>
        </w:rPr>
        <w:t>/</w:t>
      </w:r>
      <w:smartTag w:uri="schemas-houaiss/mini" w:element="verbetes">
        <w:r w:rsidRPr="006F5661">
          <w:rPr>
            <w:rFonts w:ascii="Arial Narrow" w:hAnsi="Arial Narrow" w:cs="Arial"/>
            <w:sz w:val="24"/>
            <w:szCs w:val="24"/>
          </w:rPr>
          <w:t>Cascata</w:t>
        </w:r>
      </w:smartTag>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Porto</w:t>
        </w:r>
      </w:smartTag>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Alegre</w:t>
        </w:r>
      </w:smartTag>
      <w:r w:rsidRPr="006F5661">
        <w:rPr>
          <w:rFonts w:ascii="Arial Narrow" w:hAnsi="Arial Narrow" w:cs="Arial"/>
          <w:sz w:val="24"/>
          <w:szCs w:val="24"/>
        </w:rPr>
        <w:t xml:space="preserve">, SC; </w:t>
      </w:r>
      <w:r w:rsidRPr="006F5661">
        <w:rPr>
          <w:rFonts w:ascii="Arial Narrow" w:hAnsi="Arial Narrow" w:cs="Arial"/>
          <w:b/>
          <w:sz w:val="24"/>
          <w:szCs w:val="24"/>
        </w:rPr>
        <w:t>LUCIANO SILVA COSTA RAMOS</w:t>
      </w:r>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brasileiro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casado</w:t>
        </w:r>
      </w:smartTag>
      <w:r w:rsidRPr="006F5661">
        <w:rPr>
          <w:rFonts w:ascii="Arial Narrow" w:hAnsi="Arial Narrow" w:cs="Arial"/>
          <w:sz w:val="24"/>
          <w:szCs w:val="24"/>
        </w:rPr>
        <w:t xml:space="preserve">, RG n.º, CPF n.º 968.055.875-49,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n.º 0899.1683.0523, Procurador-Geral do </w:t>
      </w:r>
      <w:smartTag w:uri="schemas-houaiss/mini" w:element="verbetes">
        <w:r w:rsidRPr="006F5661">
          <w:rPr>
            <w:rFonts w:ascii="Arial Narrow" w:hAnsi="Arial Narrow" w:cs="Arial"/>
            <w:sz w:val="24"/>
            <w:szCs w:val="24"/>
          </w:rPr>
          <w:t>Ministério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Público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do </w:t>
      </w:r>
      <w:smartTag w:uri="schemas-houaiss/acao" w:element="dm">
        <w:r w:rsidRPr="006F5661">
          <w:rPr>
            <w:rFonts w:ascii="Arial Narrow" w:hAnsi="Arial Narrow" w:cs="Arial"/>
            <w:sz w:val="24"/>
            <w:szCs w:val="24"/>
          </w:rPr>
          <w:t>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Grande</w:t>
        </w:r>
      </w:smartTag>
      <w:r w:rsidRPr="006F5661">
        <w:rPr>
          <w:rFonts w:ascii="Arial Narrow" w:hAnsi="Arial Narrow" w:cs="Arial"/>
          <w:sz w:val="24"/>
          <w:szCs w:val="24"/>
        </w:rPr>
        <w:t xml:space="preserve"> do </w:t>
      </w:r>
      <w:smartTag w:uri="schemas-houaiss/acao" w:element="dm">
        <w:r w:rsidRPr="006F5661">
          <w:rPr>
            <w:rFonts w:ascii="Arial Narrow" w:hAnsi="Arial Narrow" w:cs="Arial"/>
            <w:sz w:val="24"/>
            <w:szCs w:val="24"/>
          </w:rPr>
          <w:t>Norte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Conselho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Nacional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Procuradores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Gerais</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residente e domiciliado na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Maxaranguape</w:t>
      </w:r>
      <w:proofErr w:type="spellEnd"/>
      <w:r w:rsidRPr="006F5661">
        <w:rPr>
          <w:rFonts w:ascii="Arial Narrow" w:hAnsi="Arial Narrow" w:cs="Arial"/>
          <w:sz w:val="24"/>
          <w:szCs w:val="24"/>
        </w:rPr>
        <w:t xml:space="preserve">, n.º 550, </w:t>
      </w:r>
      <w:smartTag w:uri="schemas-houaiss/mini" w:element="verbetes">
        <w:r w:rsidRPr="006F5661">
          <w:rPr>
            <w:rFonts w:ascii="Arial Narrow" w:hAnsi="Arial Narrow" w:cs="Arial"/>
            <w:sz w:val="24"/>
            <w:szCs w:val="24"/>
          </w:rPr>
          <w:t>apto</w:t>
        </w:r>
      </w:smartTag>
      <w:r w:rsidRPr="006F5661">
        <w:rPr>
          <w:rFonts w:ascii="Arial Narrow" w:hAnsi="Arial Narrow" w:cs="Arial"/>
          <w:sz w:val="24"/>
          <w:szCs w:val="24"/>
        </w:rPr>
        <w:t xml:space="preserve"> 1.101, CEP 59.020-160, </w:t>
      </w:r>
      <w:smartTag w:uri="schemas-houaiss/mini" w:element="verbetes">
        <w:r w:rsidRPr="006F5661">
          <w:rPr>
            <w:rFonts w:ascii="Arial Narrow" w:hAnsi="Arial Narrow" w:cs="Arial"/>
            <w:sz w:val="24"/>
            <w:szCs w:val="24"/>
          </w:rPr>
          <w:t>Natal</w:t>
        </w:r>
      </w:smartTag>
      <w:r w:rsidRPr="006F5661">
        <w:rPr>
          <w:rFonts w:ascii="Arial Narrow" w:hAnsi="Arial Narrow" w:cs="Arial"/>
          <w:sz w:val="24"/>
          <w:szCs w:val="24"/>
        </w:rPr>
        <w:t>, RN;</w:t>
      </w:r>
      <w:r w:rsidRPr="006F5661">
        <w:rPr>
          <w:rFonts w:ascii="Arial Narrow" w:hAnsi="Arial Narrow"/>
          <w:sz w:val="24"/>
          <w:szCs w:val="24"/>
        </w:rPr>
        <w:t xml:space="preserve"> </w:t>
      </w:r>
      <w:r w:rsidRPr="006F5661">
        <w:rPr>
          <w:rFonts w:ascii="Arial Narrow" w:hAnsi="Arial Narrow" w:cs="Arial"/>
          <w:b/>
          <w:sz w:val="24"/>
          <w:szCs w:val="24"/>
        </w:rPr>
        <w:t>LUCIENI PEREIRA DA SILVA</w:t>
      </w:r>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brasileira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solteira</w:t>
        </w:r>
      </w:smartTag>
      <w:r w:rsidRPr="006F5661">
        <w:rPr>
          <w:rFonts w:ascii="Arial Narrow" w:hAnsi="Arial Narrow" w:cs="Arial"/>
          <w:sz w:val="24"/>
          <w:szCs w:val="24"/>
        </w:rPr>
        <w:t xml:space="preserve">, Auditora </w:t>
      </w:r>
      <w:smartTag w:uri="schemas-houaiss/mini" w:element="verbetes">
        <w:r w:rsidRPr="006F5661">
          <w:rPr>
            <w:rFonts w:ascii="Arial Narrow" w:hAnsi="Arial Narrow" w:cs="Arial"/>
            <w:sz w:val="24"/>
            <w:szCs w:val="24"/>
          </w:rPr>
          <w:t>Federal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Controle</w:t>
        </w:r>
      </w:smartTag>
      <w:r w:rsidRPr="006F5661">
        <w:rPr>
          <w:rFonts w:ascii="Arial Narrow" w:hAnsi="Arial Narrow" w:cs="Arial"/>
          <w:sz w:val="24"/>
          <w:szCs w:val="24"/>
        </w:rPr>
        <w:t xml:space="preserve"> Externo-Área de </w:t>
      </w:r>
      <w:smartTag w:uri="schemas-houaiss/mini" w:element="verbetes">
        <w:r w:rsidRPr="006F5661">
          <w:rPr>
            <w:rFonts w:ascii="Arial Narrow" w:hAnsi="Arial Narrow" w:cs="Arial"/>
            <w:sz w:val="24"/>
            <w:szCs w:val="24"/>
          </w:rPr>
          <w:t>Controle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Externo</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Tribunal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da </w:t>
      </w:r>
      <w:smartTag w:uri="schemas-houaiss/acao" w:element="dm">
        <w:r w:rsidRPr="006F5661">
          <w:rPr>
            <w:rFonts w:ascii="Arial Narrow" w:hAnsi="Arial Narrow" w:cs="Arial"/>
            <w:sz w:val="24"/>
            <w:szCs w:val="24"/>
          </w:rPr>
          <w:t>União</w:t>
        </w:r>
      </w:smartTag>
      <w:r w:rsidRPr="006F5661">
        <w:rPr>
          <w:rFonts w:ascii="Arial Narrow" w:hAnsi="Arial Narrow" w:cs="Arial"/>
          <w:sz w:val="24"/>
          <w:szCs w:val="24"/>
        </w:rPr>
        <w:t xml:space="preserve">, portadora da </w:t>
      </w:r>
      <w:smartTag w:uri="schemas-houaiss/mini" w:element="verbetes">
        <w:r w:rsidRPr="006F5661">
          <w:rPr>
            <w:rFonts w:ascii="Arial Narrow" w:hAnsi="Arial Narrow" w:cs="Arial"/>
            <w:sz w:val="24"/>
            <w:szCs w:val="24"/>
          </w:rPr>
          <w:t>carteira</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identidade</w:t>
        </w:r>
      </w:smartTag>
      <w:r w:rsidRPr="006F5661">
        <w:rPr>
          <w:rFonts w:ascii="Arial Narrow" w:hAnsi="Arial Narrow" w:cs="Arial"/>
          <w:sz w:val="24"/>
          <w:szCs w:val="24"/>
        </w:rPr>
        <w:t xml:space="preserve"> n° 08565844-1, IFP/RJ, CPF 010.945.827-35, e </w:t>
      </w:r>
      <w:smartTag w:uri="schemas-houaiss/mini" w:element="verbetes">
        <w:r w:rsidRPr="006F5661">
          <w:rPr>
            <w:rFonts w:ascii="Arial Narrow" w:hAnsi="Arial Narrow" w:cs="Arial"/>
            <w:sz w:val="24"/>
            <w:szCs w:val="24"/>
          </w:rPr>
          <w:t>título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eleitor</w:t>
        </w:r>
      </w:smartTag>
      <w:r w:rsidRPr="006F5661">
        <w:rPr>
          <w:rFonts w:ascii="Arial Narrow" w:hAnsi="Arial Narrow" w:cs="Arial"/>
          <w:sz w:val="24"/>
          <w:szCs w:val="24"/>
        </w:rPr>
        <w:t xml:space="preserve"> n° 074.489.005.030-2, </w:t>
      </w:r>
      <w:smartTag w:uri="schemas-houaiss/acao" w:element="dm">
        <w:r w:rsidRPr="006F5661">
          <w:rPr>
            <w:rFonts w:ascii="Arial Narrow" w:hAnsi="Arial Narrow" w:cs="Arial"/>
            <w:sz w:val="24"/>
            <w:szCs w:val="24"/>
          </w:rPr>
          <w:t>Zona</w:t>
        </w:r>
      </w:smartTag>
      <w:r w:rsidRPr="006F5661">
        <w:rPr>
          <w:rFonts w:ascii="Arial Narrow" w:hAnsi="Arial Narrow" w:cs="Arial"/>
          <w:sz w:val="24"/>
          <w:szCs w:val="24"/>
        </w:rPr>
        <w:t xml:space="preserve"> 180, </w:t>
      </w:r>
      <w:smartTag w:uri="schemas-houaiss/acao" w:element="dm">
        <w:r w:rsidRPr="006F5661">
          <w:rPr>
            <w:rFonts w:ascii="Arial Narrow" w:hAnsi="Arial Narrow" w:cs="Arial"/>
            <w:sz w:val="24"/>
            <w:szCs w:val="24"/>
          </w:rPr>
          <w:t>Seção</w:t>
        </w:r>
      </w:smartTag>
      <w:r w:rsidRPr="006F5661">
        <w:rPr>
          <w:rFonts w:ascii="Arial Narrow" w:hAnsi="Arial Narrow" w:cs="Arial"/>
          <w:sz w:val="24"/>
          <w:szCs w:val="24"/>
        </w:rPr>
        <w:t xml:space="preserve"> 191, </w:t>
      </w:r>
      <w:smartTag w:uri="schemas-houaiss/acao" w:element="dm">
        <w:r w:rsidRPr="006F5661">
          <w:rPr>
            <w:rFonts w:ascii="Arial Narrow" w:hAnsi="Arial Narrow" w:cs="Arial"/>
            <w:sz w:val="24"/>
            <w:szCs w:val="24"/>
          </w:rPr>
          <w:t>Rio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Janeiro</w:t>
        </w:r>
      </w:smartTag>
      <w:r w:rsidRPr="006F5661">
        <w:rPr>
          <w:rFonts w:ascii="Arial Narrow" w:hAnsi="Arial Narrow" w:cs="Arial"/>
          <w:sz w:val="24"/>
          <w:szCs w:val="24"/>
        </w:rPr>
        <w:t xml:space="preserve">, domiciliada no </w:t>
      </w:r>
      <w:smartTag w:uri="schemas-houaiss/acao" w:element="dm">
        <w:r w:rsidRPr="006F5661">
          <w:rPr>
            <w:rFonts w:ascii="Arial Narrow" w:hAnsi="Arial Narrow" w:cs="Arial"/>
            <w:sz w:val="24"/>
            <w:szCs w:val="24"/>
          </w:rPr>
          <w:t>Setor</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Administração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Federal</w:t>
        </w:r>
      </w:smartTag>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Sul</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Quadra</w:t>
        </w:r>
      </w:smartTag>
      <w:r w:rsidRPr="006F5661">
        <w:rPr>
          <w:rFonts w:ascii="Arial Narrow" w:hAnsi="Arial Narrow" w:cs="Arial"/>
          <w:sz w:val="24"/>
          <w:szCs w:val="24"/>
        </w:rPr>
        <w:t xml:space="preserve"> </w:t>
      </w:r>
      <w:proofErr w:type="gramStart"/>
      <w:r w:rsidRPr="006F5661">
        <w:rPr>
          <w:rFonts w:ascii="Arial Narrow" w:hAnsi="Arial Narrow" w:cs="Arial"/>
          <w:sz w:val="24"/>
          <w:szCs w:val="24"/>
        </w:rPr>
        <w:t>4</w:t>
      </w:r>
      <w:proofErr w:type="gram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Lote</w:t>
        </w:r>
      </w:smartTag>
      <w:r w:rsidRPr="006F5661">
        <w:rPr>
          <w:rFonts w:ascii="Arial Narrow" w:hAnsi="Arial Narrow" w:cs="Arial"/>
          <w:sz w:val="24"/>
          <w:szCs w:val="24"/>
        </w:rPr>
        <w:t xml:space="preserve"> 1, CEP70042-900, Brasília, DF, </w:t>
      </w:r>
      <w:smartTag w:uri="schemas-houaiss/mini" w:element="verbetes">
        <w:r w:rsidRPr="006F5661">
          <w:rPr>
            <w:rFonts w:ascii="Arial Narrow" w:hAnsi="Arial Narrow" w:cs="Arial"/>
            <w:sz w:val="24"/>
            <w:szCs w:val="24"/>
          </w:rPr>
          <w:t>Anexo</w:t>
        </w:r>
      </w:smartTag>
      <w:r w:rsidRPr="006F5661">
        <w:rPr>
          <w:rFonts w:ascii="Arial Narrow" w:hAnsi="Arial Narrow" w:cs="Arial"/>
          <w:sz w:val="24"/>
          <w:szCs w:val="24"/>
        </w:rPr>
        <w:t xml:space="preserve"> III, </w:t>
      </w:r>
      <w:smartTag w:uri="schemas-houaiss/mini" w:element="verbetes">
        <w:r w:rsidRPr="006F5661">
          <w:rPr>
            <w:rFonts w:ascii="Arial Narrow" w:hAnsi="Arial Narrow" w:cs="Arial"/>
            <w:sz w:val="24"/>
            <w:szCs w:val="24"/>
          </w:rPr>
          <w:t>Sala</w:t>
        </w:r>
      </w:smartTag>
      <w:r w:rsidRPr="006F5661">
        <w:rPr>
          <w:rFonts w:ascii="Arial Narrow" w:hAnsi="Arial Narrow" w:cs="Arial"/>
          <w:sz w:val="24"/>
          <w:szCs w:val="24"/>
        </w:rPr>
        <w:t xml:space="preserve">355, e </w:t>
      </w:r>
      <w:smartTag w:uri="schemas-houaiss/mini" w:element="verbetes">
        <w:r w:rsidRPr="006F5661">
          <w:rPr>
            <w:rFonts w:ascii="Arial Narrow" w:hAnsi="Arial Narrow" w:cs="Arial"/>
            <w:sz w:val="24"/>
            <w:szCs w:val="24"/>
          </w:rPr>
          <w:t>também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Associação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Nacional</w:t>
        </w:r>
      </w:smartTag>
      <w:r w:rsidRPr="006F5661">
        <w:rPr>
          <w:rFonts w:ascii="Arial Narrow" w:hAnsi="Arial Narrow" w:cs="Arial"/>
          <w:sz w:val="24"/>
          <w:szCs w:val="24"/>
        </w:rPr>
        <w:t xml:space="preserve"> dos </w:t>
      </w:r>
      <w:smartTag w:uri="schemas-houaiss/mini" w:element="verbetes">
        <w:r w:rsidRPr="006F5661">
          <w:rPr>
            <w:rFonts w:ascii="Arial Narrow" w:hAnsi="Arial Narrow" w:cs="Arial"/>
            <w:sz w:val="24"/>
            <w:szCs w:val="24"/>
          </w:rPr>
          <w:t>Auditores</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Controle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Externo</w:t>
        </w:r>
      </w:smartTag>
      <w:r w:rsidRPr="006F5661">
        <w:rPr>
          <w:rFonts w:ascii="Arial Narrow" w:hAnsi="Arial Narrow" w:cs="Arial"/>
          <w:sz w:val="24"/>
          <w:szCs w:val="24"/>
        </w:rPr>
        <w:t xml:space="preserve"> dos </w:t>
      </w:r>
      <w:smartTag w:uri="schemas-houaiss/mini" w:element="verbetes">
        <w:r w:rsidRPr="006F5661">
          <w:rPr>
            <w:rFonts w:ascii="Arial Narrow" w:hAnsi="Arial Narrow" w:cs="Arial"/>
            <w:sz w:val="24"/>
            <w:szCs w:val="24"/>
          </w:rPr>
          <w:t>Tribunais</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do Brasil (ANTC), </w:t>
      </w:r>
      <w:smartTag w:uri="schemas-houaiss/acao" w:element="dm">
        <w:r w:rsidRPr="006F5661">
          <w:rPr>
            <w:rFonts w:ascii="Arial Narrow" w:hAnsi="Arial Narrow" w:cs="Arial"/>
            <w:sz w:val="24"/>
            <w:szCs w:val="24"/>
          </w:rPr>
          <w:t>Setor</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Comercial</w:t>
        </w:r>
      </w:smartTag>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Norte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Quadra</w:t>
        </w:r>
      </w:smartTag>
      <w:r w:rsidRPr="006F5661">
        <w:rPr>
          <w:rFonts w:ascii="Arial Narrow" w:hAnsi="Arial Narrow" w:cs="Arial"/>
          <w:sz w:val="24"/>
          <w:szCs w:val="24"/>
        </w:rPr>
        <w:t xml:space="preserve"> 4, </w:t>
      </w:r>
      <w:smartTag w:uri="schemas-houaiss/mini" w:element="verbetes">
        <w:r w:rsidRPr="006F5661">
          <w:rPr>
            <w:rFonts w:ascii="Arial Narrow" w:hAnsi="Arial Narrow" w:cs="Arial"/>
            <w:sz w:val="24"/>
            <w:szCs w:val="24"/>
          </w:rPr>
          <w:t>Bloco</w:t>
        </w:r>
      </w:smartTag>
      <w:r w:rsidRPr="006F5661">
        <w:rPr>
          <w:rFonts w:ascii="Arial Narrow" w:hAnsi="Arial Narrow" w:cs="Arial"/>
          <w:sz w:val="24"/>
          <w:szCs w:val="24"/>
        </w:rPr>
        <w:t xml:space="preserve"> B, </w:t>
      </w:r>
      <w:smartTag w:uri="schemas-houaiss/mini" w:element="verbetes">
        <w:r w:rsidRPr="006F5661">
          <w:rPr>
            <w:rFonts w:ascii="Arial Narrow" w:hAnsi="Arial Narrow" w:cs="Arial"/>
            <w:sz w:val="24"/>
            <w:szCs w:val="24"/>
          </w:rPr>
          <w:t>Número</w:t>
        </w:r>
      </w:smartTag>
      <w:r w:rsidRPr="006F5661">
        <w:rPr>
          <w:rFonts w:ascii="Arial Narrow" w:hAnsi="Arial Narrow" w:cs="Arial"/>
          <w:sz w:val="24"/>
          <w:szCs w:val="24"/>
        </w:rPr>
        <w:t xml:space="preserve"> 100, </w:t>
      </w:r>
      <w:smartTag w:uri="schemas-houaiss/mini" w:element="verbetes">
        <w:r w:rsidRPr="006F5661">
          <w:rPr>
            <w:rFonts w:ascii="Arial Narrow" w:hAnsi="Arial Narrow" w:cs="Arial"/>
            <w:sz w:val="24"/>
            <w:szCs w:val="24"/>
          </w:rPr>
          <w:t>Sala</w:t>
        </w:r>
      </w:smartTag>
      <w:r w:rsidRPr="006F5661">
        <w:rPr>
          <w:rFonts w:ascii="Arial Narrow" w:hAnsi="Arial Narrow" w:cs="Arial"/>
          <w:sz w:val="24"/>
          <w:szCs w:val="24"/>
        </w:rPr>
        <w:t xml:space="preserve">1201, </w:t>
      </w:r>
      <w:smartTag w:uri="schemas-houaiss/mini" w:element="verbetes">
        <w:r w:rsidRPr="006F5661">
          <w:rPr>
            <w:rFonts w:ascii="Arial Narrow" w:hAnsi="Arial Narrow" w:cs="Arial"/>
            <w:sz w:val="24"/>
            <w:szCs w:val="24"/>
          </w:rPr>
          <w:t>Edifício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Centro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Empresarial</w:t>
        </w:r>
      </w:smartTag>
      <w:r w:rsidRPr="006F5661">
        <w:rPr>
          <w:rFonts w:ascii="Arial Narrow" w:hAnsi="Arial Narrow" w:cs="Arial"/>
          <w:sz w:val="24"/>
          <w:szCs w:val="24"/>
        </w:rPr>
        <w:t xml:space="preserve"> Varig, </w:t>
      </w:r>
      <w:smartTag w:uri="schemas-houaiss/mini" w:element="verbetes">
        <w:r w:rsidRPr="006F5661">
          <w:rPr>
            <w:rFonts w:ascii="Arial Narrow" w:hAnsi="Arial Narrow" w:cs="Arial"/>
            <w:sz w:val="24"/>
            <w:szCs w:val="24"/>
          </w:rPr>
          <w:t>Asa</w:t>
        </w:r>
      </w:smartTag>
      <w:r w:rsidRPr="006F5661">
        <w:rPr>
          <w:rFonts w:ascii="Arial Narrow" w:hAnsi="Arial Narrow" w:cs="Arial"/>
          <w:sz w:val="24"/>
          <w:szCs w:val="24"/>
        </w:rPr>
        <w:t xml:space="preserve"> </w:t>
      </w:r>
      <w:smartTag w:uri="schemas-houaiss/acao" w:element="dm">
        <w:r w:rsidRPr="006F5661">
          <w:rPr>
            <w:rFonts w:ascii="Arial Narrow" w:hAnsi="Arial Narrow" w:cs="Arial"/>
            <w:sz w:val="24"/>
            <w:szCs w:val="24"/>
          </w:rPr>
          <w:t>Norte</w:t>
        </w:r>
      </w:smartTag>
      <w:r w:rsidRPr="006F5661">
        <w:rPr>
          <w:rFonts w:ascii="Arial Narrow" w:hAnsi="Arial Narrow" w:cs="Arial"/>
          <w:sz w:val="24"/>
          <w:szCs w:val="24"/>
        </w:rPr>
        <w:t xml:space="preserve">, Brasília (DF), CEP 70.714-900, </w:t>
      </w:r>
      <w:smartTag w:uri="schemas-houaiss/acao" w:element="dm">
        <w:r w:rsidRPr="006F5661">
          <w:rPr>
            <w:rFonts w:ascii="Arial Narrow" w:hAnsi="Arial Narrow" w:cs="Arial"/>
            <w:sz w:val="24"/>
            <w:szCs w:val="24"/>
          </w:rPr>
          <w:t>telefone</w:t>
        </w:r>
      </w:smartTag>
      <w:r w:rsidRPr="006F5661">
        <w:rPr>
          <w:rFonts w:ascii="Arial Narrow" w:hAnsi="Arial Narrow" w:cs="Arial"/>
          <w:sz w:val="24"/>
          <w:szCs w:val="24"/>
        </w:rPr>
        <w:t xml:space="preserve"> (61) 9997 0629, </w:t>
      </w:r>
      <w:smartTag w:uri="schemas-houaiss/mini" w:element="verbetes">
        <w:r w:rsidRPr="006F5661">
          <w:rPr>
            <w:rFonts w:ascii="Arial Narrow" w:hAnsi="Arial Narrow" w:cs="Arial"/>
            <w:sz w:val="24"/>
            <w:szCs w:val="24"/>
          </w:rPr>
          <w:t>e-mail</w:t>
        </w:r>
      </w:smartTag>
      <w:r w:rsidRPr="006F5661">
        <w:rPr>
          <w:rFonts w:ascii="Arial Narrow" w:hAnsi="Arial Narrow" w:cs="Arial"/>
          <w:sz w:val="24"/>
          <w:szCs w:val="24"/>
        </w:rPr>
        <w:t xml:space="preserve">: </w:t>
      </w:r>
      <w:hyperlink r:id="rId8" w:history="1">
        <w:r w:rsidRPr="006F5661">
          <w:rPr>
            <w:rStyle w:val="Hyperlink"/>
            <w:rFonts w:ascii="Arial Narrow" w:hAnsi="Arial Narrow" w:cs="Arial"/>
            <w:sz w:val="24"/>
            <w:szCs w:val="24"/>
          </w:rPr>
          <w:t>lucienips@tcu.gov.br</w:t>
        </w:r>
      </w:hyperlink>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Todos</w:t>
        </w:r>
      </w:smartTag>
      <w:r w:rsidRPr="006F5661">
        <w:rPr>
          <w:rFonts w:ascii="Arial Narrow" w:hAnsi="Arial Narrow" w:cs="Arial"/>
          <w:sz w:val="24"/>
          <w:szCs w:val="24"/>
        </w:rPr>
        <w:t xml:space="preserve"> os </w:t>
      </w:r>
      <w:smartTag w:uri="schemas-houaiss/mini" w:element="verbetes">
        <w:r w:rsidRPr="006F5661">
          <w:rPr>
            <w:rFonts w:ascii="Arial Narrow" w:hAnsi="Arial Narrow" w:cs="Arial"/>
            <w:sz w:val="24"/>
            <w:szCs w:val="24"/>
          </w:rPr>
          <w:t>cidadãos</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supranominados</w:t>
      </w:r>
      <w:proofErr w:type="spellEnd"/>
      <w:r w:rsidRPr="006F5661">
        <w:rPr>
          <w:rFonts w:ascii="Arial Narrow" w:hAnsi="Arial Narrow" w:cs="Arial"/>
          <w:sz w:val="24"/>
          <w:szCs w:val="24"/>
        </w:rPr>
        <w:t xml:space="preserve"> vêm, </w:t>
      </w:r>
      <w:smartTag w:uri="schemas-houaiss/mini" w:element="verbetes">
        <w:r w:rsidRPr="006F5661">
          <w:rPr>
            <w:rFonts w:ascii="Arial Narrow" w:hAnsi="Arial Narrow" w:cs="Arial"/>
            <w:sz w:val="24"/>
            <w:szCs w:val="24"/>
          </w:rPr>
          <w:t>respeitosamente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perante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Vossa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Excelência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por</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intermédio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seus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procuradores</w:t>
        </w:r>
      </w:smartTag>
      <w:r w:rsidRPr="006F5661">
        <w:rPr>
          <w:rFonts w:ascii="Arial Narrow" w:hAnsi="Arial Narrow" w:cs="Arial"/>
          <w:sz w:val="24"/>
          <w:szCs w:val="24"/>
        </w:rPr>
        <w:t xml:space="preserve"> (doc. 01), </w:t>
      </w:r>
      <w:smartTag w:uri="schemas-houaiss/mini" w:element="verbetes">
        <w:r w:rsidRPr="006F5661">
          <w:rPr>
            <w:rFonts w:ascii="Arial Narrow" w:hAnsi="Arial Narrow" w:cs="Arial"/>
            <w:sz w:val="24"/>
            <w:szCs w:val="24"/>
          </w:rPr>
          <w:t>com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fundamento</w:t>
        </w:r>
      </w:smartTag>
      <w:r w:rsidRPr="006F5661">
        <w:rPr>
          <w:rFonts w:ascii="Arial Narrow" w:hAnsi="Arial Narrow" w:cs="Arial"/>
          <w:sz w:val="24"/>
          <w:szCs w:val="24"/>
        </w:rPr>
        <w:t xml:space="preserve"> no art. 5°, LXXIII, da </w:t>
      </w:r>
      <w:smartTag w:uri="schemas-houaiss/mini" w:element="verbetes">
        <w:r w:rsidRPr="006F5661">
          <w:rPr>
            <w:rFonts w:ascii="Arial Narrow" w:hAnsi="Arial Narrow" w:cs="Arial"/>
            <w:sz w:val="24"/>
            <w:szCs w:val="24"/>
          </w:rPr>
          <w:t>Constituição</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República</w:t>
        </w:r>
      </w:smartTag>
      <w:r w:rsidRPr="006F5661">
        <w:rPr>
          <w:rFonts w:ascii="Arial Narrow" w:hAnsi="Arial Narrow" w:cs="Arial"/>
          <w:sz w:val="24"/>
          <w:szCs w:val="24"/>
        </w:rPr>
        <w:t xml:space="preserve"> Federativa do Brasil, </w:t>
      </w:r>
      <w:smartTag w:uri="schemas-houaiss/mini" w:element="verbetes">
        <w:smartTag w:uri="schemas-houaiss/acao" w:element="dm">
          <w:r w:rsidRPr="006F5661">
            <w:rPr>
              <w:rFonts w:ascii="Arial Narrow" w:hAnsi="Arial Narrow" w:cs="Arial"/>
              <w:sz w:val="24"/>
              <w:szCs w:val="24"/>
            </w:rPr>
            <w:t>bem</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como</w:t>
        </w:r>
      </w:smartTag>
      <w:r w:rsidRPr="006F5661">
        <w:rPr>
          <w:rFonts w:ascii="Arial Narrow" w:hAnsi="Arial Narrow" w:cs="Arial"/>
          <w:sz w:val="24"/>
          <w:szCs w:val="24"/>
        </w:rPr>
        <w:t xml:space="preserve"> o </w:t>
      </w:r>
      <w:smartTag w:uri="schemas-houaiss/mini" w:element="verbetes">
        <w:r w:rsidRPr="006F5661">
          <w:rPr>
            <w:rFonts w:ascii="Arial Narrow" w:hAnsi="Arial Narrow" w:cs="Arial"/>
            <w:sz w:val="24"/>
            <w:szCs w:val="24"/>
          </w:rPr>
          <w:t>disposto</w:t>
        </w:r>
      </w:smartTag>
      <w:r w:rsidRPr="006F5661">
        <w:rPr>
          <w:rFonts w:ascii="Arial Narrow" w:hAnsi="Arial Narrow" w:cs="Arial"/>
          <w:sz w:val="24"/>
          <w:szCs w:val="24"/>
        </w:rPr>
        <w:t xml:space="preserve"> na </w:t>
      </w:r>
      <w:smartTag w:uri="schemas-houaiss/mini" w:element="verbetes">
        <w:r w:rsidRPr="006F5661">
          <w:rPr>
            <w:rFonts w:ascii="Arial Narrow" w:hAnsi="Arial Narrow" w:cs="Arial"/>
            <w:sz w:val="24"/>
            <w:szCs w:val="24"/>
          </w:rPr>
          <w:t>Lei</w:t>
        </w:r>
      </w:smartTag>
      <w:r w:rsidRPr="006F5661">
        <w:rPr>
          <w:rFonts w:ascii="Arial Narrow" w:hAnsi="Arial Narrow" w:cs="Arial"/>
          <w:sz w:val="24"/>
          <w:szCs w:val="24"/>
        </w:rPr>
        <w:t xml:space="preserve"> n° 4.717, de 29 de </w:t>
      </w:r>
      <w:smartTag w:uri="schemas-houaiss/mini" w:element="verbetes">
        <w:r w:rsidRPr="006F5661">
          <w:rPr>
            <w:rFonts w:ascii="Arial Narrow" w:hAnsi="Arial Narrow" w:cs="Arial"/>
            <w:sz w:val="24"/>
            <w:szCs w:val="24"/>
          </w:rPr>
          <w:t>junho</w:t>
        </w:r>
      </w:smartTag>
      <w:r w:rsidRPr="006F5661">
        <w:rPr>
          <w:rFonts w:ascii="Arial Narrow" w:hAnsi="Arial Narrow" w:cs="Arial"/>
          <w:sz w:val="24"/>
          <w:szCs w:val="24"/>
        </w:rPr>
        <w:t xml:space="preserve"> de 1965, na </w:t>
      </w:r>
      <w:smartTag w:uri="schemas-houaiss/mini" w:element="verbetes">
        <w:r w:rsidRPr="006F5661">
          <w:rPr>
            <w:rFonts w:ascii="Arial Narrow" w:hAnsi="Arial Narrow" w:cs="Arial"/>
            <w:sz w:val="24"/>
            <w:szCs w:val="24"/>
          </w:rPr>
          <w:t>Lei</w:t>
        </w:r>
      </w:smartTag>
      <w:r w:rsidRPr="006F5661">
        <w:rPr>
          <w:rFonts w:ascii="Arial Narrow" w:hAnsi="Arial Narrow" w:cs="Arial"/>
          <w:sz w:val="24"/>
          <w:szCs w:val="24"/>
        </w:rPr>
        <w:t xml:space="preserve"> n.º 7.347, de 24 de </w:t>
      </w:r>
      <w:smartTag w:uri="schemas-houaiss/mini" w:element="verbetes">
        <w:r w:rsidRPr="006F5661">
          <w:rPr>
            <w:rFonts w:ascii="Arial Narrow" w:hAnsi="Arial Narrow" w:cs="Arial"/>
            <w:sz w:val="24"/>
            <w:szCs w:val="24"/>
          </w:rPr>
          <w:t>junho</w:t>
        </w:r>
      </w:smartTag>
      <w:r w:rsidRPr="006F5661">
        <w:rPr>
          <w:rFonts w:ascii="Arial Narrow" w:hAnsi="Arial Narrow" w:cs="Arial"/>
          <w:sz w:val="24"/>
          <w:szCs w:val="24"/>
        </w:rPr>
        <w:t xml:space="preserve"> de 1985, e na </w:t>
      </w:r>
      <w:smartTag w:uri="schemas-houaiss/mini" w:element="verbetes">
        <w:r w:rsidRPr="006F5661">
          <w:rPr>
            <w:rFonts w:ascii="Arial Narrow" w:hAnsi="Arial Narrow" w:cs="Arial"/>
            <w:sz w:val="24"/>
            <w:szCs w:val="24"/>
          </w:rPr>
          <w:t>Lei</w:t>
        </w:r>
      </w:smartTag>
      <w:r w:rsidRPr="006F5661">
        <w:rPr>
          <w:rFonts w:ascii="Arial Narrow" w:hAnsi="Arial Narrow" w:cs="Arial"/>
          <w:sz w:val="24"/>
          <w:szCs w:val="24"/>
        </w:rPr>
        <w:t xml:space="preserve"> n.º 8.078, de 11 de </w:t>
      </w:r>
      <w:smartTag w:uri="schemas-houaiss/mini" w:element="verbetes">
        <w:r w:rsidRPr="006F5661">
          <w:rPr>
            <w:rFonts w:ascii="Arial Narrow" w:hAnsi="Arial Narrow" w:cs="Arial"/>
            <w:sz w:val="24"/>
            <w:szCs w:val="24"/>
          </w:rPr>
          <w:t>setembro</w:t>
        </w:r>
      </w:smartTag>
      <w:r w:rsidRPr="006F5661">
        <w:rPr>
          <w:rFonts w:ascii="Arial Narrow" w:hAnsi="Arial Narrow" w:cs="Arial"/>
          <w:sz w:val="24"/>
          <w:szCs w:val="24"/>
        </w:rPr>
        <w:t xml:space="preserve"> de 1990, </w:t>
      </w:r>
      <w:smartTag w:uri="schemas-houaiss/mini" w:element="verbetes">
        <w:smartTag w:uri="schemas-houaiss/acao" w:element="hm">
          <w:r w:rsidRPr="006F5661">
            <w:rPr>
              <w:rFonts w:ascii="Arial Narrow" w:hAnsi="Arial Narrow" w:cs="Arial"/>
              <w:sz w:val="24"/>
              <w:szCs w:val="24"/>
            </w:rPr>
            <w:t>propor</w:t>
          </w:r>
        </w:smartTag>
      </w:smartTag>
      <w:r w:rsidRPr="006F5661">
        <w:rPr>
          <w:rFonts w:ascii="Arial Narrow" w:hAnsi="Arial Narrow" w:cs="Arial"/>
          <w:sz w:val="24"/>
          <w:szCs w:val="24"/>
        </w:rPr>
        <w:t xml:space="preserve"> a </w:t>
      </w:r>
      <w:smartTag w:uri="schemas-houaiss/mini" w:element="verbetes">
        <w:smartTag w:uri="schemas-houaiss/acao" w:element="dm">
          <w:r w:rsidRPr="006F5661">
            <w:rPr>
              <w:rFonts w:ascii="Arial Narrow" w:hAnsi="Arial Narrow" w:cs="Arial"/>
              <w:sz w:val="24"/>
              <w:szCs w:val="24"/>
            </w:rPr>
            <w:t>presente</w:t>
          </w:r>
        </w:smartTag>
      </w:smartTag>
      <w:r w:rsidRPr="006F5661">
        <w:rPr>
          <w:rFonts w:ascii="Arial Narrow" w:hAnsi="Arial Narrow" w:cs="Arial"/>
          <w:sz w:val="24"/>
          <w:szCs w:val="24"/>
        </w:rPr>
        <w:t xml:space="preserve">: </w:t>
      </w:r>
    </w:p>
    <w:p w:rsidR="00FF0F24" w:rsidRDefault="00FF0F24" w:rsidP="006F5661">
      <w:pPr>
        <w:tabs>
          <w:tab w:val="left" w:pos="1134"/>
          <w:tab w:val="left" w:pos="1260"/>
        </w:tabs>
        <w:spacing w:after="0" w:line="360" w:lineRule="auto"/>
        <w:ind w:right="-856"/>
        <w:jc w:val="center"/>
        <w:rPr>
          <w:rFonts w:ascii="Arial Narrow" w:hAnsi="Arial Narrow" w:cs="Arial"/>
          <w:sz w:val="24"/>
          <w:szCs w:val="24"/>
        </w:rPr>
      </w:pPr>
    </w:p>
    <w:p w:rsidR="00FF0F24" w:rsidRPr="006F5661" w:rsidRDefault="00FF0F24" w:rsidP="006F5661">
      <w:pPr>
        <w:tabs>
          <w:tab w:val="left" w:pos="1134"/>
          <w:tab w:val="left" w:pos="1260"/>
        </w:tabs>
        <w:spacing w:after="0" w:line="360" w:lineRule="auto"/>
        <w:ind w:left="-9" w:right="-856"/>
        <w:jc w:val="center"/>
        <w:rPr>
          <w:rFonts w:ascii="Arial Narrow" w:hAnsi="Arial Narrow" w:cs="Arial"/>
          <w:b/>
          <w:smallCaps/>
          <w:sz w:val="28"/>
          <w:szCs w:val="28"/>
        </w:rPr>
      </w:pPr>
      <w:smartTag w:uri="schemas-houaiss/mini" w:element="verbetes">
        <w:smartTag w:uri="schemas-houaiss/acao" w:element="dm">
          <w:r w:rsidRPr="006F5661">
            <w:rPr>
              <w:rFonts w:ascii="Arial Narrow" w:hAnsi="Arial Narrow" w:cs="Arial"/>
              <w:b/>
              <w:smallCaps/>
              <w:sz w:val="28"/>
              <w:szCs w:val="28"/>
            </w:rPr>
            <w:t>AÇÃO</w:t>
          </w:r>
        </w:smartTag>
      </w:smartTag>
      <w:r w:rsidRPr="006F5661">
        <w:rPr>
          <w:rFonts w:ascii="Arial Narrow" w:hAnsi="Arial Narrow" w:cs="Arial"/>
          <w:b/>
          <w:smallCaps/>
          <w:sz w:val="28"/>
          <w:szCs w:val="28"/>
        </w:rPr>
        <w:t xml:space="preserve"> </w:t>
      </w:r>
      <w:smartTag w:uri="schemas-houaiss/mini" w:element="verbetes">
        <w:r w:rsidRPr="006F5661">
          <w:rPr>
            <w:rFonts w:ascii="Arial Narrow" w:hAnsi="Arial Narrow" w:cs="Arial"/>
            <w:b/>
            <w:smallCaps/>
            <w:sz w:val="28"/>
            <w:szCs w:val="28"/>
          </w:rPr>
          <w:t>POPULAR</w:t>
        </w:r>
      </w:smartTag>
    </w:p>
    <w:p w:rsidR="00FF0F24" w:rsidRDefault="00FF0F24" w:rsidP="006F5661">
      <w:pPr>
        <w:tabs>
          <w:tab w:val="left" w:pos="1134"/>
          <w:tab w:val="left" w:pos="1260"/>
        </w:tabs>
        <w:spacing w:after="0" w:line="360" w:lineRule="auto"/>
        <w:ind w:right="-856"/>
        <w:jc w:val="center"/>
        <w:rPr>
          <w:rFonts w:ascii="Arial Narrow" w:hAnsi="Arial Narrow" w:cs="Arial"/>
          <w:b/>
          <w:smallCaps/>
          <w:sz w:val="28"/>
          <w:szCs w:val="28"/>
        </w:rPr>
      </w:pPr>
      <w:r w:rsidRPr="006F5661">
        <w:rPr>
          <w:rFonts w:ascii="Arial Narrow" w:hAnsi="Arial Narrow" w:cs="Arial"/>
          <w:b/>
          <w:smallCaps/>
          <w:sz w:val="28"/>
          <w:szCs w:val="28"/>
        </w:rPr>
        <w:t xml:space="preserve">cumulada </w:t>
      </w:r>
      <w:smartTag w:uri="schemas-houaiss/mini" w:element="verbetes">
        <w:r w:rsidRPr="006F5661">
          <w:rPr>
            <w:rFonts w:ascii="Arial Narrow" w:hAnsi="Arial Narrow" w:cs="Arial"/>
            <w:b/>
            <w:smallCaps/>
            <w:sz w:val="28"/>
            <w:szCs w:val="28"/>
          </w:rPr>
          <w:t>com</w:t>
        </w:r>
      </w:smartTag>
      <w:r w:rsidRPr="006F5661">
        <w:rPr>
          <w:rFonts w:ascii="Arial Narrow" w:hAnsi="Arial Narrow" w:cs="Arial"/>
          <w:b/>
          <w:smallCaps/>
          <w:sz w:val="28"/>
          <w:szCs w:val="28"/>
        </w:rPr>
        <w:t xml:space="preserve"> </w:t>
      </w:r>
      <w:smartTag w:uri="schemas-houaiss/mini" w:element="verbetes">
        <w:r w:rsidRPr="006F5661">
          <w:rPr>
            <w:rFonts w:ascii="Arial Narrow" w:hAnsi="Arial Narrow" w:cs="Arial"/>
            <w:b/>
            <w:smallCaps/>
            <w:sz w:val="28"/>
            <w:szCs w:val="28"/>
          </w:rPr>
          <w:t>pedido</w:t>
        </w:r>
      </w:smartTag>
      <w:r w:rsidRPr="006F5661">
        <w:rPr>
          <w:rFonts w:ascii="Arial Narrow" w:hAnsi="Arial Narrow" w:cs="Arial"/>
          <w:b/>
          <w:smallCaps/>
          <w:sz w:val="28"/>
          <w:szCs w:val="28"/>
        </w:rPr>
        <w:t xml:space="preserve"> de </w:t>
      </w:r>
      <w:r>
        <w:rPr>
          <w:rFonts w:ascii="Arial Narrow" w:hAnsi="Arial Narrow" w:cs="Arial"/>
          <w:b/>
          <w:smallCaps/>
          <w:sz w:val="28"/>
          <w:szCs w:val="28"/>
        </w:rPr>
        <w:t xml:space="preserve">Antecipação de </w:t>
      </w:r>
      <w:smartTag w:uri="schemas-houaiss/mini" w:element="verbetes">
        <w:r w:rsidRPr="006F5661">
          <w:rPr>
            <w:rFonts w:ascii="Arial Narrow" w:hAnsi="Arial Narrow" w:cs="Arial"/>
            <w:b/>
            <w:smallCaps/>
            <w:sz w:val="28"/>
            <w:szCs w:val="28"/>
          </w:rPr>
          <w:t>tutela</w:t>
        </w:r>
      </w:smartTag>
    </w:p>
    <w:p w:rsidR="00FF0F24" w:rsidRDefault="00FF0F24" w:rsidP="006F5661">
      <w:pPr>
        <w:tabs>
          <w:tab w:val="left" w:pos="1134"/>
          <w:tab w:val="left" w:pos="1260"/>
        </w:tabs>
        <w:spacing w:after="0" w:line="360" w:lineRule="auto"/>
        <w:ind w:right="-856"/>
        <w:jc w:val="center"/>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smartTag w:uri="schemas-houaiss/mini" w:element="verbetes">
        <w:r w:rsidRPr="006F5661">
          <w:rPr>
            <w:rFonts w:ascii="Arial Narrow" w:hAnsi="Arial Narrow" w:cs="Arial"/>
            <w:sz w:val="24"/>
            <w:szCs w:val="24"/>
          </w:rPr>
          <w:t>em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face</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b/>
            <w:sz w:val="28"/>
            <w:szCs w:val="28"/>
          </w:rPr>
          <w:t>ESTADO</w:t>
        </w:r>
      </w:smartTag>
      <w:r w:rsidRPr="006F5661">
        <w:rPr>
          <w:rFonts w:ascii="Arial Narrow" w:hAnsi="Arial Narrow" w:cs="Arial"/>
          <w:b/>
          <w:sz w:val="28"/>
          <w:szCs w:val="28"/>
        </w:rPr>
        <w:t xml:space="preserve"> DE </w:t>
      </w:r>
      <w:smartTag w:uri="schemas-houaiss/mini" w:element="verbetes">
        <w:r w:rsidRPr="006F5661">
          <w:rPr>
            <w:rFonts w:ascii="Arial Narrow" w:hAnsi="Arial Narrow" w:cs="Arial"/>
            <w:b/>
            <w:sz w:val="28"/>
            <w:szCs w:val="28"/>
          </w:rPr>
          <w:t>SANTA</w:t>
        </w:r>
      </w:smartTag>
      <w:r w:rsidRPr="006F5661">
        <w:rPr>
          <w:rFonts w:ascii="Arial Narrow" w:hAnsi="Arial Narrow" w:cs="Arial"/>
          <w:b/>
          <w:sz w:val="28"/>
          <w:szCs w:val="28"/>
        </w:rPr>
        <w:t xml:space="preserve"> CATARINA</w:t>
      </w:r>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endereço</w:t>
        </w:r>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para</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citação</w:t>
        </w:r>
      </w:smartTag>
      <w:r w:rsidRPr="006F5661">
        <w:rPr>
          <w:rFonts w:ascii="Arial Narrow" w:hAnsi="Arial Narrow" w:cs="Arial"/>
          <w:sz w:val="24"/>
          <w:szCs w:val="24"/>
        </w:rPr>
        <w:t xml:space="preserve"> à Av. Osmar </w:t>
      </w:r>
      <w:smartTag w:uri="schemas-houaiss/mini" w:element="verbetes">
        <w:r w:rsidRPr="006F5661">
          <w:rPr>
            <w:rFonts w:ascii="Arial Narrow" w:hAnsi="Arial Narrow" w:cs="Arial"/>
            <w:sz w:val="24"/>
            <w:szCs w:val="24"/>
          </w:rPr>
          <w:t>Cunha</w:t>
        </w:r>
      </w:smartTag>
      <w:r w:rsidRPr="006F5661">
        <w:rPr>
          <w:rFonts w:ascii="Arial Narrow" w:hAnsi="Arial Narrow" w:cs="Arial"/>
          <w:sz w:val="24"/>
          <w:szCs w:val="24"/>
        </w:rPr>
        <w:t xml:space="preserve">, 220 - </w:t>
      </w:r>
      <w:smartTag w:uri="schemas-houaiss/mini" w:element="verbetes">
        <w:r w:rsidRPr="006F5661">
          <w:rPr>
            <w:rFonts w:ascii="Arial Narrow" w:hAnsi="Arial Narrow" w:cs="Arial"/>
            <w:sz w:val="24"/>
            <w:szCs w:val="24"/>
          </w:rPr>
          <w:t>Centro</w:t>
        </w:r>
      </w:smartTag>
      <w:r w:rsidRPr="006F5661">
        <w:rPr>
          <w:rFonts w:ascii="Arial Narrow" w:hAnsi="Arial Narrow" w:cs="Arial"/>
          <w:sz w:val="24"/>
          <w:szCs w:val="24"/>
        </w:rPr>
        <w:t xml:space="preserve"> | Ed. JJ Cupertino Medeiros, CEP: 88015-100, Florianópolis - SC, </w:t>
      </w:r>
      <w:r w:rsidRPr="006F5661">
        <w:rPr>
          <w:rFonts w:ascii="Arial Narrow" w:hAnsi="Arial Narrow" w:cs="Arial"/>
          <w:b/>
          <w:sz w:val="28"/>
          <w:szCs w:val="28"/>
        </w:rPr>
        <w:t>JOARES PONTICELLI</w:t>
      </w:r>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brasileiro</w:t>
          </w:r>
        </w:smartTag>
      </w:smartTag>
      <w:r w:rsidRPr="006F5661">
        <w:rPr>
          <w:rFonts w:ascii="Arial Narrow" w:hAnsi="Arial Narrow" w:cs="Arial"/>
          <w:sz w:val="24"/>
          <w:szCs w:val="24"/>
        </w:rPr>
        <w:t xml:space="preserve"> CPF n° 481.036.329-53</w:t>
      </w:r>
      <w:r w:rsidRPr="006F5661">
        <w:rPr>
          <w:rFonts w:ascii="Arial Narrow" w:hAnsi="Arial Narrow" w:cs="Arial"/>
          <w:b/>
          <w:sz w:val="24"/>
          <w:szCs w:val="24"/>
        </w:rPr>
        <w:t>,</w:t>
      </w:r>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Legislativa</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Estado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Santa</w:t>
        </w:r>
      </w:smartTag>
      <w:r w:rsidRPr="006F5661">
        <w:rPr>
          <w:rFonts w:ascii="Arial Narrow" w:hAnsi="Arial Narrow" w:cs="Arial"/>
          <w:sz w:val="24"/>
          <w:szCs w:val="24"/>
        </w:rPr>
        <w:t xml:space="preserve"> Catarina, </w:t>
      </w:r>
      <w:smartTag w:uri="schemas-houaiss/mini" w:element="verbetes">
        <w:r w:rsidRPr="006F5661">
          <w:rPr>
            <w:rFonts w:ascii="Arial Narrow" w:hAnsi="Arial Narrow" w:cs="Arial"/>
            <w:sz w:val="24"/>
            <w:szCs w:val="24"/>
          </w:rPr>
          <w:t>com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endereço</w:t>
        </w:r>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para</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citação</w:t>
        </w:r>
      </w:smartTag>
      <w:r w:rsidRPr="006F5661">
        <w:rPr>
          <w:rFonts w:ascii="Arial Narrow" w:hAnsi="Arial Narrow" w:cs="Arial"/>
          <w:sz w:val="24"/>
          <w:szCs w:val="24"/>
        </w:rPr>
        <w:t xml:space="preserve"> na </w:t>
      </w:r>
      <w:smartTag w:uri="schemas-houaiss/mini" w:element="verbetes">
        <w:r w:rsidRPr="006F5661">
          <w:rPr>
            <w:rFonts w:ascii="Arial Narrow" w:hAnsi="Arial Narrow" w:cs="Arial"/>
            <w:sz w:val="24"/>
            <w:szCs w:val="24"/>
          </w:rPr>
          <w:t>rua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Doutor</w:t>
        </w:r>
      </w:smartTag>
      <w:r w:rsidRPr="006F5661">
        <w:rPr>
          <w:rFonts w:ascii="Arial Narrow" w:hAnsi="Arial Narrow" w:cs="Arial"/>
          <w:sz w:val="24"/>
          <w:szCs w:val="24"/>
        </w:rPr>
        <w:t xml:space="preserve"> Jorge </w:t>
      </w:r>
      <w:smartTag w:uri="schemas-houaiss/mini" w:element="verbetes">
        <w:r w:rsidRPr="006F5661">
          <w:rPr>
            <w:rFonts w:ascii="Arial Narrow" w:hAnsi="Arial Narrow" w:cs="Arial"/>
            <w:sz w:val="24"/>
            <w:szCs w:val="24"/>
          </w:rPr>
          <w:t>Luz</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Fontes</w:t>
        </w:r>
      </w:smartTag>
      <w:r w:rsidRPr="006F5661">
        <w:rPr>
          <w:rFonts w:ascii="Arial Narrow" w:hAnsi="Arial Narrow" w:cs="Arial"/>
          <w:sz w:val="24"/>
          <w:szCs w:val="24"/>
        </w:rPr>
        <w:t>, 310</w:t>
      </w:r>
      <w:r w:rsidRPr="006F5661">
        <w:rPr>
          <w:rFonts w:ascii="Arial Narrow" w:hAnsi="Arial Narrow" w:cs="Arial"/>
          <w:sz w:val="24"/>
          <w:szCs w:val="24"/>
        </w:rPr>
        <w:br/>
        <w:t xml:space="preserve">CEP: 88020-900 - Florianópolis - </w:t>
      </w:r>
      <w:smartTag w:uri="schemas-houaiss/mini" w:element="verbetes">
        <w:r w:rsidRPr="006F5661">
          <w:rPr>
            <w:rFonts w:ascii="Arial Narrow" w:hAnsi="Arial Narrow" w:cs="Arial"/>
            <w:sz w:val="24"/>
            <w:szCs w:val="24"/>
          </w:rPr>
          <w:t>Santa</w:t>
        </w:r>
      </w:smartTag>
      <w:r w:rsidRPr="006F5661">
        <w:rPr>
          <w:rFonts w:ascii="Arial Narrow" w:hAnsi="Arial Narrow" w:cs="Arial"/>
          <w:sz w:val="24"/>
          <w:szCs w:val="24"/>
        </w:rPr>
        <w:t xml:space="preserve"> Catarina, e de </w:t>
      </w:r>
      <w:r w:rsidRPr="006F5661">
        <w:rPr>
          <w:rFonts w:ascii="Arial Narrow" w:hAnsi="Arial Narrow" w:cs="Arial"/>
          <w:b/>
          <w:sz w:val="28"/>
          <w:szCs w:val="28"/>
        </w:rPr>
        <w:t>LUIZ EDUARDO CHEREM</w:t>
      </w:r>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brasileiro</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Deputado</w:t>
        </w:r>
      </w:smartTag>
      <w:r w:rsidRPr="006F5661">
        <w:rPr>
          <w:rFonts w:ascii="Arial Narrow" w:hAnsi="Arial Narrow" w:cs="Arial"/>
          <w:sz w:val="24"/>
          <w:szCs w:val="24"/>
        </w:rPr>
        <w:t xml:space="preserve"> Estadual, CPF n°507.193.009-</w:t>
      </w:r>
      <w:smartTag w:uri="schemas-houaiss/mini" w:element="verbetes">
        <w:smartTag w:uri="urn:schemas-microsoft-com:office:smarttags" w:element="metricconverter">
          <w:smartTagPr>
            <w:attr w:name="ProductID" w:val="91, a"/>
          </w:smartTagPr>
          <w:r w:rsidRPr="006F5661">
            <w:rPr>
              <w:rFonts w:ascii="Arial Narrow" w:hAnsi="Arial Narrow" w:cs="Arial"/>
              <w:sz w:val="24"/>
              <w:szCs w:val="24"/>
            </w:rPr>
            <w:t>91, a</w:t>
          </w:r>
        </w:smartTag>
      </w:smartTag>
      <w:r w:rsidRPr="006F5661">
        <w:rPr>
          <w:rFonts w:ascii="Arial Narrow" w:hAnsi="Arial Narrow" w:cs="Arial"/>
          <w:sz w:val="24"/>
          <w:szCs w:val="24"/>
        </w:rPr>
        <w:t xml:space="preserve"> </w:t>
      </w:r>
      <w:smartTag w:uri="schemas-houaiss/mini" w:element="verbetes">
        <w:smartTag w:uri="schemas-houaiss/acao" w:element="hm">
          <w:r w:rsidRPr="006F5661">
            <w:rPr>
              <w:rFonts w:ascii="Arial Narrow" w:hAnsi="Arial Narrow" w:cs="Arial"/>
              <w:sz w:val="24"/>
              <w:szCs w:val="24"/>
            </w:rPr>
            <w:t>ser</w:t>
          </w:r>
        </w:smartTag>
      </w:smartTag>
      <w:r w:rsidRPr="006F5661">
        <w:rPr>
          <w:rFonts w:ascii="Arial Narrow" w:hAnsi="Arial Narrow" w:cs="Arial"/>
          <w:sz w:val="24"/>
          <w:szCs w:val="24"/>
        </w:rPr>
        <w:t xml:space="preserve"> citado no </w:t>
      </w:r>
      <w:smartTag w:uri="schemas-houaiss/mini" w:element="verbetes">
        <w:r w:rsidRPr="006F5661">
          <w:rPr>
            <w:rFonts w:ascii="Arial Narrow" w:hAnsi="Arial Narrow" w:cs="Arial"/>
            <w:sz w:val="24"/>
            <w:szCs w:val="24"/>
          </w:rPr>
          <w:t>mesmo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endereço</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segundo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réu</w:t>
        </w:r>
      </w:smartTag>
      <w:r w:rsidRPr="006F5661">
        <w:rPr>
          <w:rFonts w:ascii="Arial Narrow" w:hAnsi="Arial Narrow" w:cs="Arial"/>
          <w:sz w:val="24"/>
          <w:szCs w:val="24"/>
        </w:rPr>
        <w:t xml:space="preserve">, tendo </w:t>
      </w:r>
      <w:smartTag w:uri="schemas-houaiss/mini" w:element="verbetes">
        <w:r w:rsidRPr="006F5661">
          <w:rPr>
            <w:rFonts w:ascii="Arial Narrow" w:hAnsi="Arial Narrow" w:cs="Arial"/>
            <w:sz w:val="24"/>
            <w:szCs w:val="24"/>
          </w:rPr>
          <w:t>em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vista</w:t>
        </w:r>
      </w:smartTag>
      <w:r w:rsidRPr="006F5661">
        <w:rPr>
          <w:rFonts w:ascii="Arial Narrow" w:hAnsi="Arial Narrow" w:cs="Arial"/>
          <w:sz w:val="24"/>
          <w:szCs w:val="24"/>
        </w:rPr>
        <w:t xml:space="preserve"> os </w:t>
      </w:r>
      <w:smartTag w:uri="schemas-houaiss/mini" w:element="verbetes">
        <w:r w:rsidRPr="006F5661">
          <w:rPr>
            <w:rFonts w:ascii="Arial Narrow" w:hAnsi="Arial Narrow" w:cs="Arial"/>
            <w:sz w:val="24"/>
            <w:szCs w:val="24"/>
          </w:rPr>
          <w:t>seguintes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fundamentos</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fato</w:t>
        </w:r>
      </w:smartTag>
      <w:r w:rsidRPr="006F5661">
        <w:rPr>
          <w:rFonts w:ascii="Arial Narrow" w:hAnsi="Arial Narrow" w:cs="Arial"/>
          <w:sz w:val="24"/>
          <w:szCs w:val="24"/>
        </w:rPr>
        <w:t xml:space="preserve"> e de </w:t>
      </w:r>
      <w:smartTag w:uri="schemas-houaiss/mini" w:element="verbetes">
        <w:r w:rsidRPr="006F5661">
          <w:rPr>
            <w:rFonts w:ascii="Arial Narrow" w:hAnsi="Arial Narrow" w:cs="Arial"/>
            <w:sz w:val="24"/>
            <w:szCs w:val="24"/>
          </w:rPr>
          <w:t>direito</w:t>
        </w:r>
      </w:smartTag>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8"/>
          <w:szCs w:val="28"/>
        </w:rPr>
      </w:pPr>
      <w:r w:rsidRPr="006F5661">
        <w:rPr>
          <w:rFonts w:ascii="Arial Narrow" w:hAnsi="Arial Narrow" w:cs="Arial"/>
          <w:b/>
          <w:sz w:val="28"/>
          <w:szCs w:val="28"/>
        </w:rPr>
        <w:t xml:space="preserve">1. DOS </w:t>
      </w:r>
      <w:smartTag w:uri="schemas-houaiss/mini" w:element="verbetes">
        <w:r w:rsidRPr="006F5661">
          <w:rPr>
            <w:rFonts w:ascii="Arial Narrow" w:hAnsi="Arial Narrow" w:cs="Arial"/>
            <w:b/>
            <w:sz w:val="28"/>
            <w:szCs w:val="28"/>
          </w:rPr>
          <w:t>FATOS</w:t>
        </w:r>
      </w:smartTag>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Pr>
          <w:rFonts w:ascii="Arial Narrow" w:hAnsi="Arial Narrow" w:cs="Arial"/>
          <w:b/>
          <w:sz w:val="24"/>
          <w:szCs w:val="24"/>
        </w:rPr>
        <w:tab/>
      </w:r>
      <w:r w:rsidRPr="006F5661">
        <w:rPr>
          <w:rFonts w:ascii="Arial Narrow" w:hAnsi="Arial Narrow" w:cs="Arial"/>
          <w:sz w:val="24"/>
          <w:szCs w:val="24"/>
        </w:rPr>
        <w:t xml:space="preserve">A </w:t>
      </w:r>
      <w:smartTag w:uri="schemas-houaiss/mini" w:element="verbetes">
        <w:smartTag w:uri="schemas-houaiss/acao" w:element="dm">
          <w:r w:rsidRPr="006F5661">
            <w:rPr>
              <w:rFonts w:ascii="Arial Narrow" w:hAnsi="Arial Narrow" w:cs="Arial"/>
              <w:sz w:val="24"/>
              <w:szCs w:val="24"/>
            </w:rPr>
            <w:t>presente</w:t>
          </w:r>
        </w:smartTag>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ação</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versa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irregularidades</w:t>
        </w:r>
      </w:smartTag>
      <w:r w:rsidRPr="006F5661">
        <w:rPr>
          <w:rFonts w:ascii="Arial Narrow" w:hAnsi="Arial Narrow" w:cs="Arial"/>
          <w:sz w:val="24"/>
          <w:szCs w:val="24"/>
        </w:rPr>
        <w:t xml:space="preserve"> existentes no </w:t>
      </w:r>
      <w:smartTag w:uri="schemas-houaiss/mini" w:element="verbetes">
        <w:smartTag w:uri="schemas-houaiss/acao" w:element="dm">
          <w:r w:rsidRPr="006F5661">
            <w:rPr>
              <w:rFonts w:ascii="Arial Narrow" w:hAnsi="Arial Narrow" w:cs="Arial"/>
              <w:sz w:val="24"/>
              <w:szCs w:val="24"/>
            </w:rPr>
            <w:t>processo</w:t>
          </w:r>
        </w:smartTag>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escolha</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Conselheiro</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Tribunal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Estado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Santa</w:t>
        </w:r>
      </w:smartTag>
      <w:r w:rsidRPr="006F5661">
        <w:rPr>
          <w:rFonts w:ascii="Arial Narrow" w:hAnsi="Arial Narrow" w:cs="Arial"/>
          <w:sz w:val="24"/>
          <w:szCs w:val="24"/>
        </w:rPr>
        <w:t xml:space="preserve"> Catarina, </w:t>
      </w:r>
      <w:smartTag w:uri="schemas-houaiss/mini" w:element="verbetes">
        <w:r w:rsidRPr="006F5661">
          <w:rPr>
            <w:rFonts w:ascii="Arial Narrow" w:hAnsi="Arial Narrow" w:cs="Arial"/>
            <w:sz w:val="24"/>
            <w:szCs w:val="24"/>
          </w:rPr>
          <w:t>cuja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vacância</w:t>
        </w:r>
      </w:smartTag>
      <w:r w:rsidRPr="006F5661">
        <w:rPr>
          <w:rFonts w:ascii="Arial Narrow" w:hAnsi="Arial Narrow" w:cs="Arial"/>
          <w:sz w:val="24"/>
          <w:szCs w:val="24"/>
        </w:rPr>
        <w:t xml:space="preserve"> deu-se </w:t>
      </w:r>
      <w:smartTag w:uri="schemas-houaiss/mini" w:element="verbetes">
        <w:r w:rsidRPr="006F5661">
          <w:rPr>
            <w:rFonts w:ascii="Arial Narrow" w:hAnsi="Arial Narrow" w:cs="Arial"/>
            <w:sz w:val="24"/>
            <w:szCs w:val="24"/>
          </w:rPr>
          <w:t>por</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força</w:t>
        </w:r>
      </w:smartTag>
      <w:r w:rsidRPr="006F5661">
        <w:rPr>
          <w:rFonts w:ascii="Arial Narrow" w:hAnsi="Arial Narrow" w:cs="Arial"/>
          <w:sz w:val="24"/>
          <w:szCs w:val="24"/>
        </w:rPr>
        <w:t xml:space="preserve"> da </w:t>
      </w:r>
      <w:smartTag w:uri="schemas-houaiss/mini" w:element="verbetes">
        <w:smartTag w:uri="schemas-houaiss/acao" w:element="dm">
          <w:r w:rsidRPr="006F5661">
            <w:rPr>
              <w:rFonts w:ascii="Arial Narrow" w:hAnsi="Arial Narrow" w:cs="Arial"/>
              <w:sz w:val="24"/>
              <w:szCs w:val="24"/>
            </w:rPr>
            <w:t>aposentadoria</w:t>
          </w:r>
        </w:smartTag>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lastRenderedPageBreak/>
          <w:t>Conselheiro</w:t>
        </w:r>
      </w:smartTag>
      <w:r w:rsidRPr="006F5661">
        <w:rPr>
          <w:rFonts w:ascii="Arial Narrow" w:hAnsi="Arial Narrow" w:cs="Arial"/>
          <w:sz w:val="24"/>
          <w:szCs w:val="24"/>
        </w:rPr>
        <w:t xml:space="preserve"> Salomão </w:t>
      </w:r>
      <w:smartTag w:uri="schemas-houaiss/mini" w:element="verbetes">
        <w:r w:rsidRPr="006F5661">
          <w:rPr>
            <w:rFonts w:ascii="Arial Narrow" w:hAnsi="Arial Narrow" w:cs="Arial"/>
            <w:sz w:val="24"/>
            <w:szCs w:val="24"/>
          </w:rPr>
          <w:t>Ribas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Júnior</w:t>
        </w:r>
      </w:smartTag>
      <w:r w:rsidRPr="006F5661">
        <w:rPr>
          <w:rFonts w:ascii="Arial Narrow" w:hAnsi="Arial Narrow" w:cs="Arial"/>
          <w:sz w:val="24"/>
          <w:szCs w:val="24"/>
        </w:rPr>
        <w:t xml:space="preserve">, consubstanciada na </w:t>
      </w:r>
      <w:smartTag w:uri="schemas-houaiss/mini" w:element="verbetes">
        <w:r w:rsidRPr="006F5661">
          <w:rPr>
            <w:rFonts w:ascii="Arial Narrow" w:hAnsi="Arial Narrow" w:cs="Arial"/>
            <w:sz w:val="24"/>
            <w:szCs w:val="24"/>
          </w:rPr>
          <w:t>Portaria</w:t>
        </w:r>
      </w:smartTag>
      <w:r w:rsidRPr="006F5661">
        <w:rPr>
          <w:rFonts w:ascii="Arial Narrow" w:hAnsi="Arial Narrow" w:cs="Arial"/>
          <w:sz w:val="24"/>
          <w:szCs w:val="24"/>
        </w:rPr>
        <w:t xml:space="preserve"> n. 0468/2014, publicada no </w:t>
      </w:r>
      <w:smartTag w:uri="schemas-houaiss/mini" w:element="verbetes">
        <w:r w:rsidRPr="006F5661">
          <w:rPr>
            <w:rFonts w:ascii="Arial Narrow" w:hAnsi="Arial Narrow" w:cs="Arial"/>
            <w:sz w:val="24"/>
            <w:szCs w:val="24"/>
          </w:rPr>
          <w:t>Diário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Oficial</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Tribunal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Estado</w:t>
        </w:r>
      </w:smartTag>
      <w:r w:rsidRPr="006F5661">
        <w:rPr>
          <w:rFonts w:ascii="Arial Narrow" w:hAnsi="Arial Narrow" w:cs="Arial"/>
          <w:sz w:val="24"/>
          <w:szCs w:val="24"/>
        </w:rPr>
        <w:t xml:space="preserve"> de 30/06/2014 (doc.02), tendo o </w:t>
      </w:r>
      <w:smartTag w:uri="schemas-houaiss/mini" w:element="verbetes">
        <w:r w:rsidRPr="006F5661">
          <w:rPr>
            <w:rFonts w:ascii="Arial Narrow" w:hAnsi="Arial Narrow" w:cs="Arial"/>
            <w:sz w:val="24"/>
            <w:szCs w:val="24"/>
          </w:rPr>
          <w:t>ato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efeitos</w:t>
        </w:r>
      </w:smartTag>
      <w:r w:rsidRPr="006F5661">
        <w:rPr>
          <w:rFonts w:ascii="Arial Narrow" w:hAnsi="Arial Narrow" w:cs="Arial"/>
          <w:sz w:val="24"/>
          <w:szCs w:val="24"/>
        </w:rPr>
        <w:t xml:space="preserve"> a </w:t>
      </w:r>
      <w:smartTag w:uri="schemas-houaiss/mini" w:element="verbetes">
        <w:smartTag w:uri="schemas-houaiss/acao" w:element="hm">
          <w:r w:rsidRPr="006F5661">
            <w:rPr>
              <w:rFonts w:ascii="Arial Narrow" w:hAnsi="Arial Narrow" w:cs="Arial"/>
              <w:sz w:val="24"/>
              <w:szCs w:val="24"/>
            </w:rPr>
            <w:t>partir</w:t>
          </w:r>
        </w:smartTag>
      </w:smartTag>
      <w:r w:rsidRPr="006F5661">
        <w:rPr>
          <w:rFonts w:ascii="Arial Narrow" w:hAnsi="Arial Narrow" w:cs="Arial"/>
          <w:sz w:val="24"/>
          <w:szCs w:val="24"/>
        </w:rPr>
        <w:t xml:space="preserve"> de 01° de </w:t>
      </w:r>
      <w:smartTag w:uri="schemas-houaiss/mini" w:element="verbetes">
        <w:r w:rsidRPr="006F5661">
          <w:rPr>
            <w:rFonts w:ascii="Arial Narrow" w:hAnsi="Arial Narrow" w:cs="Arial"/>
            <w:sz w:val="24"/>
            <w:szCs w:val="24"/>
          </w:rPr>
          <w:t>julho</w:t>
        </w:r>
      </w:smartTag>
      <w:r w:rsidRPr="006F5661">
        <w:rPr>
          <w:rFonts w:ascii="Arial Narrow" w:hAnsi="Arial Narrow" w:cs="Arial"/>
          <w:sz w:val="24"/>
          <w:szCs w:val="24"/>
        </w:rPr>
        <w:t xml:space="preserve"> do </w:t>
      </w:r>
      <w:smartTag w:uri="schemas-houaiss/mini" w:element="verbetes">
        <w:smartTag w:uri="schemas-houaiss/acao" w:element="dm">
          <w:r w:rsidRPr="006F5661">
            <w:rPr>
              <w:rFonts w:ascii="Arial Narrow" w:hAnsi="Arial Narrow" w:cs="Arial"/>
              <w:sz w:val="24"/>
              <w:szCs w:val="24"/>
            </w:rPr>
            <w:t>corrente</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ano</w:t>
        </w:r>
      </w:smartTag>
      <w:r w:rsidRPr="006F5661">
        <w:rPr>
          <w:rFonts w:ascii="Arial Narrow" w:hAnsi="Arial Narrow" w:cs="Arial"/>
          <w:sz w:val="24"/>
          <w:szCs w:val="24"/>
        </w:rPr>
        <w:t xml:space="preserve">. É o </w:t>
      </w:r>
      <w:smartTag w:uri="schemas-houaiss/mini" w:element="verbetes">
        <w:r w:rsidRPr="006F5661">
          <w:rPr>
            <w:rFonts w:ascii="Arial Narrow" w:hAnsi="Arial Narrow" w:cs="Arial"/>
            <w:sz w:val="24"/>
            <w:szCs w:val="24"/>
          </w:rPr>
          <w:t>teor</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mesmo</w:t>
        </w:r>
      </w:smartTag>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smartTag w:uri="schemas-houaiss/mini" w:element="verbetes">
        <w:r w:rsidRPr="006F5661">
          <w:rPr>
            <w:rFonts w:ascii="Arial Narrow" w:hAnsi="Arial Narrow" w:cs="Arial"/>
            <w:smallCaps/>
            <w:sz w:val="24"/>
            <w:szCs w:val="24"/>
            <w:lang w:eastAsia="pt-BR"/>
          </w:rPr>
          <w:t>PORTARIA</w:t>
        </w:r>
      </w:smartTag>
      <w:r w:rsidRPr="006F5661">
        <w:rPr>
          <w:rFonts w:ascii="Arial Narrow" w:hAnsi="Arial Narrow" w:cs="Arial"/>
          <w:smallCaps/>
          <w:sz w:val="24"/>
          <w:szCs w:val="24"/>
          <w:lang w:eastAsia="pt-BR"/>
        </w:rPr>
        <w:t xml:space="preserve"> N° TC 0468/2014</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r w:rsidRPr="006F5661">
        <w:rPr>
          <w:rFonts w:ascii="Arial Narrow" w:hAnsi="Arial Narrow" w:cs="Arial"/>
          <w:smallCaps/>
          <w:sz w:val="24"/>
          <w:szCs w:val="24"/>
          <w:lang w:eastAsia="pt-BR"/>
        </w:rPr>
        <w:t xml:space="preserve">O </w:t>
      </w:r>
      <w:smartTag w:uri="schemas-houaiss/mini" w:element="verbetes">
        <w:r w:rsidRPr="006F5661">
          <w:rPr>
            <w:rFonts w:ascii="Arial Narrow" w:hAnsi="Arial Narrow" w:cs="Arial"/>
            <w:smallCaps/>
            <w:sz w:val="24"/>
            <w:szCs w:val="24"/>
            <w:lang w:eastAsia="pt-BR"/>
          </w:rPr>
          <w:t>PRESIDENTE</w:t>
        </w:r>
      </w:smartTag>
      <w:r w:rsidRPr="006F5661">
        <w:rPr>
          <w:rFonts w:ascii="Arial Narrow" w:hAnsi="Arial Narrow" w:cs="Arial"/>
          <w:smallCaps/>
          <w:sz w:val="24"/>
          <w:szCs w:val="24"/>
          <w:lang w:eastAsia="pt-BR"/>
        </w:rPr>
        <w:t xml:space="preserve"> DO </w:t>
      </w:r>
      <w:smartTag w:uri="schemas-houaiss/mini" w:element="verbetes">
        <w:r w:rsidRPr="006F5661">
          <w:rPr>
            <w:rFonts w:ascii="Arial Narrow" w:hAnsi="Arial Narrow" w:cs="Arial"/>
            <w:smallCaps/>
            <w:sz w:val="24"/>
            <w:szCs w:val="24"/>
            <w:lang w:eastAsia="pt-BR"/>
          </w:rPr>
          <w:t>TRIBUNAL</w:t>
        </w:r>
      </w:smartTag>
      <w:r w:rsidRPr="006F5661">
        <w:rPr>
          <w:rFonts w:ascii="Arial Narrow" w:hAnsi="Arial Narrow" w:cs="Arial"/>
          <w:smallCaps/>
          <w:sz w:val="24"/>
          <w:szCs w:val="24"/>
          <w:lang w:eastAsia="pt-BR"/>
        </w:rPr>
        <w:t xml:space="preserve"> DE </w:t>
      </w:r>
      <w:smartTag w:uri="schemas-houaiss/mini" w:element="verbetes">
        <w:r w:rsidRPr="006F5661">
          <w:rPr>
            <w:rFonts w:ascii="Arial Narrow" w:hAnsi="Arial Narrow" w:cs="Arial"/>
            <w:smallCaps/>
            <w:sz w:val="24"/>
            <w:szCs w:val="24"/>
            <w:lang w:eastAsia="pt-BR"/>
          </w:rPr>
          <w:t>CONTAS</w:t>
        </w:r>
      </w:smartTag>
      <w:r w:rsidRPr="006F5661">
        <w:rPr>
          <w:rFonts w:ascii="Arial Narrow" w:hAnsi="Arial Narrow" w:cs="Arial"/>
          <w:smallCaps/>
          <w:sz w:val="24"/>
          <w:szCs w:val="24"/>
          <w:lang w:eastAsia="pt-BR"/>
        </w:rPr>
        <w:t xml:space="preserve"> DO </w:t>
      </w:r>
      <w:smartTag w:uri="schemas-houaiss/mini" w:element="verbetes">
        <w:r w:rsidRPr="006F5661">
          <w:rPr>
            <w:rFonts w:ascii="Arial Narrow" w:hAnsi="Arial Narrow" w:cs="Arial"/>
            <w:smallCaps/>
            <w:sz w:val="24"/>
            <w:szCs w:val="24"/>
            <w:lang w:eastAsia="pt-BR"/>
          </w:rPr>
          <w:t>ESTADO</w:t>
        </w:r>
      </w:smartTag>
      <w:r w:rsidRPr="006F5661">
        <w:rPr>
          <w:rFonts w:ascii="Arial Narrow" w:hAnsi="Arial Narrow" w:cs="Arial"/>
          <w:smallCaps/>
          <w:sz w:val="24"/>
          <w:szCs w:val="24"/>
          <w:lang w:eastAsia="pt-BR"/>
        </w:rPr>
        <w:t xml:space="preserve">, no </w:t>
      </w:r>
      <w:smartTag w:uri="schemas-houaiss/mini" w:element="verbetes">
        <w:r w:rsidRPr="006F5661">
          <w:rPr>
            <w:rFonts w:ascii="Arial Narrow" w:hAnsi="Arial Narrow" w:cs="Arial"/>
            <w:smallCaps/>
            <w:sz w:val="24"/>
            <w:szCs w:val="24"/>
            <w:lang w:eastAsia="pt-BR"/>
          </w:rPr>
          <w:t>uso</w:t>
        </w:r>
      </w:smartTag>
      <w:r w:rsidRPr="006F5661">
        <w:rPr>
          <w:rFonts w:ascii="Arial Narrow" w:hAnsi="Arial Narrow" w:cs="Arial"/>
          <w:smallCaps/>
          <w:sz w:val="24"/>
          <w:szCs w:val="24"/>
          <w:lang w:eastAsia="pt-BR"/>
        </w:rPr>
        <w:t xml:space="preserve"> de </w:t>
      </w:r>
      <w:smartTag w:uri="schemas-houaiss/mini" w:element="verbetes">
        <w:r w:rsidRPr="006F5661">
          <w:rPr>
            <w:rFonts w:ascii="Arial Narrow" w:hAnsi="Arial Narrow" w:cs="Arial"/>
            <w:smallCaps/>
            <w:sz w:val="24"/>
            <w:szCs w:val="24"/>
            <w:lang w:eastAsia="pt-BR"/>
          </w:rPr>
          <w:t>suas</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atribuições</w:t>
        </w:r>
      </w:smartTag>
      <w:r w:rsidRPr="006F5661">
        <w:rPr>
          <w:rFonts w:ascii="Arial Narrow" w:hAnsi="Arial Narrow" w:cs="Arial"/>
          <w:smallCaps/>
          <w:sz w:val="24"/>
          <w:szCs w:val="24"/>
          <w:lang w:eastAsia="pt-BR"/>
        </w:rPr>
        <w:t xml:space="preserve"> conferidas </w:t>
      </w:r>
      <w:smartTag w:uri="schemas-houaiss/mini" w:element="verbetes">
        <w:smartTag w:uri="schemas-houaiss/acao" w:element="dm">
          <w:r w:rsidRPr="006F5661">
            <w:rPr>
              <w:rFonts w:ascii="Arial Narrow" w:hAnsi="Arial Narrow" w:cs="Arial"/>
              <w:smallCaps/>
              <w:sz w:val="24"/>
              <w:szCs w:val="24"/>
              <w:lang w:eastAsia="pt-BR"/>
            </w:rPr>
            <w:t>pelo</w:t>
          </w:r>
        </w:smartTag>
      </w:smartTag>
      <w:r w:rsidRPr="006F5661">
        <w:rPr>
          <w:rFonts w:ascii="Arial Narrow" w:hAnsi="Arial Narrow" w:cs="Arial"/>
          <w:smallCaps/>
          <w:sz w:val="24"/>
          <w:szCs w:val="24"/>
          <w:lang w:eastAsia="pt-BR"/>
        </w:rPr>
        <w:t xml:space="preserve"> art. 90, IV, da </w:t>
      </w:r>
      <w:smartTag w:uri="schemas-houaiss/mini" w:element="verbetes">
        <w:r w:rsidRPr="006F5661">
          <w:rPr>
            <w:rFonts w:ascii="Arial Narrow" w:hAnsi="Arial Narrow" w:cs="Arial"/>
            <w:smallCaps/>
            <w:sz w:val="24"/>
            <w:szCs w:val="24"/>
            <w:lang w:eastAsia="pt-BR"/>
          </w:rPr>
          <w:t>Lei</w:t>
        </w:r>
      </w:smartTag>
      <w:r w:rsidRPr="006F5661">
        <w:rPr>
          <w:rFonts w:ascii="Arial Narrow" w:hAnsi="Arial Narrow" w:cs="Arial"/>
          <w:smallCaps/>
          <w:sz w:val="24"/>
          <w:szCs w:val="24"/>
          <w:lang w:eastAsia="pt-BR"/>
        </w:rPr>
        <w:t xml:space="preserve"> </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smartTag w:uri="schemas-houaiss/mini" w:element="verbetes">
        <w:smartTag w:uri="schemas-houaiss/acao" w:element="hm">
          <w:r w:rsidRPr="006F5661">
            <w:rPr>
              <w:rFonts w:ascii="Arial Narrow" w:hAnsi="Arial Narrow" w:cs="Arial"/>
              <w:smallCaps/>
              <w:sz w:val="24"/>
              <w:szCs w:val="24"/>
              <w:lang w:eastAsia="pt-BR"/>
            </w:rPr>
            <w:t>Complementar</w:t>
          </w:r>
        </w:smartTag>
      </w:smartTag>
      <w:r w:rsidRPr="006F5661">
        <w:rPr>
          <w:rFonts w:ascii="Arial Narrow" w:hAnsi="Arial Narrow" w:cs="Arial"/>
          <w:smallCaps/>
          <w:sz w:val="24"/>
          <w:szCs w:val="24"/>
          <w:lang w:eastAsia="pt-BR"/>
        </w:rPr>
        <w:t xml:space="preserve"> n° 202, de 15 de </w:t>
      </w:r>
      <w:smartTag w:uri="schemas-houaiss/mini" w:element="verbetes">
        <w:r w:rsidRPr="006F5661">
          <w:rPr>
            <w:rFonts w:ascii="Arial Narrow" w:hAnsi="Arial Narrow" w:cs="Arial"/>
            <w:smallCaps/>
            <w:sz w:val="24"/>
            <w:szCs w:val="24"/>
            <w:lang w:eastAsia="pt-BR"/>
          </w:rPr>
          <w:t>dezembro</w:t>
        </w:r>
      </w:smartTag>
      <w:r w:rsidRPr="006F5661">
        <w:rPr>
          <w:rFonts w:ascii="Arial Narrow" w:hAnsi="Arial Narrow" w:cs="Arial"/>
          <w:smallCaps/>
          <w:sz w:val="24"/>
          <w:szCs w:val="24"/>
          <w:lang w:eastAsia="pt-BR"/>
        </w:rPr>
        <w:t xml:space="preserve"> de 2000 e art. 271, V, da </w:t>
      </w:r>
      <w:smartTag w:uri="schemas-houaiss/mini" w:element="verbetes">
        <w:r w:rsidRPr="006F5661">
          <w:rPr>
            <w:rFonts w:ascii="Arial Narrow" w:hAnsi="Arial Narrow" w:cs="Arial"/>
            <w:smallCaps/>
            <w:sz w:val="24"/>
            <w:szCs w:val="24"/>
            <w:lang w:eastAsia="pt-BR"/>
          </w:rPr>
          <w:t>Resolução</w:t>
        </w:r>
      </w:smartTag>
      <w:r w:rsidRPr="006F5661">
        <w:rPr>
          <w:rFonts w:ascii="Arial Narrow" w:hAnsi="Arial Narrow" w:cs="Arial"/>
          <w:smallCaps/>
          <w:sz w:val="24"/>
          <w:szCs w:val="24"/>
          <w:lang w:eastAsia="pt-BR"/>
        </w:rPr>
        <w:t xml:space="preserve"> nº TC.06, de 03 </w:t>
      </w:r>
      <w:smartTag w:uri="schemas-houaiss/mini" w:element="verbetes">
        <w:r w:rsidRPr="006F5661">
          <w:rPr>
            <w:rFonts w:ascii="Arial Narrow" w:hAnsi="Arial Narrow" w:cs="Arial"/>
            <w:smallCaps/>
            <w:sz w:val="24"/>
            <w:szCs w:val="24"/>
            <w:lang w:eastAsia="pt-BR"/>
          </w:rPr>
          <w:t>dezembro</w:t>
        </w:r>
      </w:smartTag>
      <w:r w:rsidRPr="006F5661">
        <w:rPr>
          <w:rFonts w:ascii="Arial Narrow" w:hAnsi="Arial Narrow" w:cs="Arial"/>
          <w:smallCaps/>
          <w:sz w:val="24"/>
          <w:szCs w:val="24"/>
          <w:lang w:eastAsia="pt-BR"/>
        </w:rPr>
        <w:t xml:space="preserve"> de 2001, e </w:t>
      </w:r>
      <w:smartTag w:uri="schemas-houaiss/mini" w:element="verbetes">
        <w:r w:rsidRPr="006F5661">
          <w:rPr>
            <w:rFonts w:ascii="Arial Narrow" w:hAnsi="Arial Narrow" w:cs="Arial"/>
            <w:smallCaps/>
            <w:sz w:val="24"/>
            <w:szCs w:val="24"/>
            <w:lang w:eastAsia="pt-BR"/>
          </w:rPr>
          <w:t>nos</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termos</w:t>
        </w:r>
      </w:smartTag>
      <w:r w:rsidRPr="006F5661">
        <w:rPr>
          <w:rFonts w:ascii="Arial Narrow" w:hAnsi="Arial Narrow" w:cs="Arial"/>
          <w:smallCaps/>
          <w:sz w:val="24"/>
          <w:szCs w:val="24"/>
          <w:lang w:eastAsia="pt-BR"/>
        </w:rPr>
        <w:t xml:space="preserve"> do </w:t>
      </w:r>
      <w:smartTag w:uri="schemas-houaiss/mini" w:element="verbetes">
        <w:r w:rsidRPr="006F5661">
          <w:rPr>
            <w:rFonts w:ascii="Arial Narrow" w:hAnsi="Arial Narrow" w:cs="Arial"/>
            <w:smallCaps/>
            <w:sz w:val="24"/>
            <w:szCs w:val="24"/>
            <w:lang w:eastAsia="pt-BR"/>
          </w:rPr>
          <w:t>artigo</w:t>
        </w:r>
      </w:smartTag>
      <w:r w:rsidRPr="006F5661">
        <w:rPr>
          <w:rFonts w:ascii="Arial Narrow" w:hAnsi="Arial Narrow" w:cs="Arial"/>
          <w:smallCaps/>
          <w:sz w:val="24"/>
          <w:szCs w:val="24"/>
          <w:lang w:eastAsia="pt-BR"/>
        </w:rPr>
        <w:t xml:space="preserve"> 3º, </w:t>
      </w:r>
      <w:smartTag w:uri="schemas-houaiss/mini" w:element="verbetes">
        <w:r w:rsidRPr="006F5661">
          <w:rPr>
            <w:rFonts w:ascii="Arial Narrow" w:hAnsi="Arial Narrow" w:cs="Arial"/>
            <w:smallCaps/>
            <w:sz w:val="24"/>
            <w:szCs w:val="24"/>
            <w:lang w:eastAsia="pt-BR"/>
          </w:rPr>
          <w:t>inciso</w:t>
        </w:r>
      </w:smartTag>
      <w:r w:rsidRPr="006F5661">
        <w:rPr>
          <w:rFonts w:ascii="Arial Narrow" w:hAnsi="Arial Narrow" w:cs="Arial"/>
          <w:smallCaps/>
          <w:sz w:val="24"/>
          <w:szCs w:val="24"/>
          <w:lang w:eastAsia="pt-BR"/>
        </w:rPr>
        <w:t xml:space="preserve"> I, II e III, e </w:t>
      </w:r>
      <w:smartTag w:uri="schemas-houaiss/mini" w:element="verbetes">
        <w:smartTag w:uri="schemas-houaiss/acao" w:element="dm">
          <w:r w:rsidRPr="006F5661">
            <w:rPr>
              <w:rFonts w:ascii="Arial Narrow" w:hAnsi="Arial Narrow" w:cs="Arial"/>
              <w:smallCaps/>
              <w:sz w:val="24"/>
              <w:szCs w:val="24"/>
              <w:lang w:eastAsia="pt-BR"/>
            </w:rPr>
            <w:t>parágrafo</w:t>
          </w:r>
        </w:smartTag>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único</w:t>
        </w:r>
      </w:smartTag>
      <w:r w:rsidRPr="006F5661">
        <w:rPr>
          <w:rFonts w:ascii="Arial Narrow" w:hAnsi="Arial Narrow" w:cs="Arial"/>
          <w:smallCaps/>
          <w:sz w:val="24"/>
          <w:szCs w:val="24"/>
          <w:lang w:eastAsia="pt-BR"/>
        </w:rPr>
        <w:t xml:space="preserve">, da </w:t>
      </w:r>
      <w:smartTag w:uri="schemas-houaiss/mini" w:element="verbetes">
        <w:r w:rsidRPr="006F5661">
          <w:rPr>
            <w:rFonts w:ascii="Arial Narrow" w:hAnsi="Arial Narrow" w:cs="Arial"/>
            <w:smallCaps/>
            <w:sz w:val="24"/>
            <w:szCs w:val="24"/>
            <w:lang w:eastAsia="pt-BR"/>
          </w:rPr>
          <w:t>Emenda</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Constitucional</w:t>
        </w:r>
      </w:smartTag>
      <w:r w:rsidRPr="006F5661">
        <w:rPr>
          <w:rFonts w:ascii="Arial Narrow" w:hAnsi="Arial Narrow" w:cs="Arial"/>
          <w:smallCaps/>
          <w:sz w:val="24"/>
          <w:szCs w:val="24"/>
          <w:lang w:eastAsia="pt-BR"/>
        </w:rPr>
        <w:t xml:space="preserve"> nº 47/2005, combinado </w:t>
      </w:r>
      <w:smartTag w:uri="schemas-houaiss/mini" w:element="verbetes">
        <w:r w:rsidRPr="006F5661">
          <w:rPr>
            <w:rFonts w:ascii="Arial Narrow" w:hAnsi="Arial Narrow" w:cs="Arial"/>
            <w:smallCaps/>
            <w:sz w:val="24"/>
            <w:szCs w:val="24"/>
            <w:lang w:eastAsia="pt-BR"/>
          </w:rPr>
          <w:t>com</w:t>
        </w:r>
      </w:smartTag>
      <w:r w:rsidRPr="006F5661">
        <w:rPr>
          <w:rFonts w:ascii="Arial Narrow" w:hAnsi="Arial Narrow" w:cs="Arial"/>
          <w:smallCaps/>
          <w:sz w:val="24"/>
          <w:szCs w:val="24"/>
          <w:lang w:eastAsia="pt-BR"/>
        </w:rPr>
        <w:t xml:space="preserve"> o </w:t>
      </w:r>
      <w:smartTag w:uri="schemas-houaiss/mini" w:element="verbetes">
        <w:r w:rsidRPr="006F5661">
          <w:rPr>
            <w:rFonts w:ascii="Arial Narrow" w:hAnsi="Arial Narrow" w:cs="Arial"/>
            <w:smallCaps/>
            <w:sz w:val="24"/>
            <w:szCs w:val="24"/>
            <w:lang w:eastAsia="pt-BR"/>
          </w:rPr>
          <w:t>artigo</w:t>
        </w:r>
      </w:smartTag>
      <w:r w:rsidRPr="006F5661">
        <w:rPr>
          <w:rFonts w:ascii="Arial Narrow" w:hAnsi="Arial Narrow" w:cs="Arial"/>
          <w:smallCaps/>
          <w:sz w:val="24"/>
          <w:szCs w:val="24"/>
          <w:lang w:eastAsia="pt-BR"/>
        </w:rPr>
        <w:t xml:space="preserve"> 67, I, II e III, e </w:t>
      </w:r>
      <w:smartTag w:uri="schemas-houaiss/mini" w:element="verbetes">
        <w:smartTag w:uri="schemas-houaiss/acao" w:element="dm">
          <w:r w:rsidRPr="006F5661">
            <w:rPr>
              <w:rFonts w:ascii="Arial Narrow" w:hAnsi="Arial Narrow" w:cs="Arial"/>
              <w:smallCaps/>
              <w:sz w:val="24"/>
              <w:szCs w:val="24"/>
              <w:lang w:eastAsia="pt-BR"/>
            </w:rPr>
            <w:t>parágrafo</w:t>
          </w:r>
        </w:smartTag>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único</w:t>
        </w:r>
      </w:smartTag>
      <w:r w:rsidRPr="006F5661">
        <w:rPr>
          <w:rFonts w:ascii="Arial Narrow" w:hAnsi="Arial Narrow" w:cs="Arial"/>
          <w:smallCaps/>
          <w:sz w:val="24"/>
          <w:szCs w:val="24"/>
          <w:lang w:eastAsia="pt-BR"/>
        </w:rPr>
        <w:t xml:space="preserve">, da </w:t>
      </w:r>
      <w:smartTag w:uri="schemas-houaiss/mini" w:element="verbetes">
        <w:r w:rsidRPr="006F5661">
          <w:rPr>
            <w:rFonts w:ascii="Arial Narrow" w:hAnsi="Arial Narrow" w:cs="Arial"/>
            <w:smallCaps/>
            <w:sz w:val="24"/>
            <w:szCs w:val="24"/>
            <w:lang w:eastAsia="pt-BR"/>
          </w:rPr>
          <w:t>Lei</w:t>
        </w:r>
      </w:smartTag>
      <w:r w:rsidRPr="006F5661">
        <w:rPr>
          <w:rFonts w:ascii="Arial Narrow" w:hAnsi="Arial Narrow" w:cs="Arial"/>
          <w:smallCaps/>
          <w:sz w:val="24"/>
          <w:szCs w:val="24"/>
          <w:lang w:eastAsia="pt-BR"/>
        </w:rPr>
        <w:t xml:space="preserve"> </w:t>
      </w:r>
      <w:smartTag w:uri="schemas-houaiss/mini" w:element="verbetes">
        <w:smartTag w:uri="schemas-houaiss/acao" w:element="hm">
          <w:r w:rsidRPr="006F5661">
            <w:rPr>
              <w:rFonts w:ascii="Arial Narrow" w:hAnsi="Arial Narrow" w:cs="Arial"/>
              <w:smallCaps/>
              <w:sz w:val="24"/>
              <w:szCs w:val="24"/>
              <w:lang w:eastAsia="pt-BR"/>
            </w:rPr>
            <w:t>Complementar</w:t>
          </w:r>
        </w:smartTag>
      </w:smartTag>
      <w:r w:rsidRPr="006F5661">
        <w:rPr>
          <w:rFonts w:ascii="Arial Narrow" w:hAnsi="Arial Narrow" w:cs="Arial"/>
          <w:smallCaps/>
          <w:sz w:val="24"/>
          <w:szCs w:val="24"/>
          <w:lang w:eastAsia="pt-BR"/>
        </w:rPr>
        <w:t xml:space="preserve"> nº 412, de 26 de </w:t>
      </w:r>
      <w:smartTag w:uri="schemas-houaiss/mini" w:element="verbetes">
        <w:r w:rsidRPr="006F5661">
          <w:rPr>
            <w:rFonts w:ascii="Arial Narrow" w:hAnsi="Arial Narrow" w:cs="Arial"/>
            <w:smallCaps/>
            <w:sz w:val="24"/>
            <w:szCs w:val="24"/>
            <w:lang w:eastAsia="pt-BR"/>
          </w:rPr>
          <w:t>junho</w:t>
        </w:r>
      </w:smartTag>
      <w:r w:rsidRPr="006F5661">
        <w:rPr>
          <w:rFonts w:ascii="Arial Narrow" w:hAnsi="Arial Narrow" w:cs="Arial"/>
          <w:smallCaps/>
          <w:sz w:val="24"/>
          <w:szCs w:val="24"/>
          <w:lang w:eastAsia="pt-BR"/>
        </w:rPr>
        <w:t xml:space="preserve"> de 2008, e de </w:t>
      </w:r>
      <w:smartTag w:uri="schemas-houaiss/mini" w:element="verbetes">
        <w:r w:rsidRPr="006F5661">
          <w:rPr>
            <w:rFonts w:ascii="Arial Narrow" w:hAnsi="Arial Narrow" w:cs="Arial"/>
            <w:smallCaps/>
            <w:sz w:val="24"/>
            <w:szCs w:val="24"/>
            <w:lang w:eastAsia="pt-BR"/>
          </w:rPr>
          <w:t>acordo</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com</w:t>
        </w:r>
      </w:smartTag>
      <w:r w:rsidRPr="006F5661">
        <w:rPr>
          <w:rFonts w:ascii="Arial Narrow" w:hAnsi="Arial Narrow" w:cs="Arial"/>
          <w:smallCaps/>
          <w:sz w:val="24"/>
          <w:szCs w:val="24"/>
          <w:lang w:eastAsia="pt-BR"/>
        </w:rPr>
        <w:t xml:space="preserve"> o </w:t>
      </w:r>
      <w:smartTag w:uri="schemas-houaiss/mini" w:element="verbetes">
        <w:r w:rsidRPr="006F5661">
          <w:rPr>
            <w:rFonts w:ascii="Arial Narrow" w:hAnsi="Arial Narrow" w:cs="Arial"/>
            <w:smallCaps/>
            <w:sz w:val="24"/>
            <w:szCs w:val="24"/>
            <w:lang w:eastAsia="pt-BR"/>
          </w:rPr>
          <w:t>que</w:t>
        </w:r>
      </w:smartTag>
      <w:r w:rsidRPr="006F5661">
        <w:rPr>
          <w:rFonts w:ascii="Arial Narrow" w:hAnsi="Arial Narrow" w:cs="Arial"/>
          <w:smallCaps/>
          <w:sz w:val="24"/>
          <w:szCs w:val="24"/>
          <w:lang w:eastAsia="pt-BR"/>
        </w:rPr>
        <w:t xml:space="preserve"> consta no </w:t>
      </w:r>
      <w:smartTag w:uri="schemas-houaiss/mini" w:element="verbetes">
        <w:smartTag w:uri="schemas-houaiss/acao" w:element="dm">
          <w:r w:rsidRPr="006F5661">
            <w:rPr>
              <w:rFonts w:ascii="Arial Narrow" w:hAnsi="Arial Narrow" w:cs="Arial"/>
              <w:smallCaps/>
              <w:sz w:val="24"/>
              <w:szCs w:val="24"/>
              <w:lang w:eastAsia="pt-BR"/>
            </w:rPr>
            <w:t>Processo</w:t>
          </w:r>
        </w:smartTag>
      </w:smartTag>
      <w:r w:rsidRPr="006F5661">
        <w:rPr>
          <w:rFonts w:ascii="Arial Narrow" w:hAnsi="Arial Narrow" w:cs="Arial"/>
          <w:smallCaps/>
          <w:sz w:val="24"/>
          <w:szCs w:val="24"/>
          <w:lang w:eastAsia="pt-BR"/>
        </w:rPr>
        <w:t xml:space="preserve"> nº ADM 14/80281015,RESOLVE:</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smartTag w:uri="schemas-houaiss/mini" w:element="verbetes">
        <w:smartTag w:uri="schemas-houaiss/acao" w:element="hdm">
          <w:r w:rsidRPr="006F5661">
            <w:rPr>
              <w:rFonts w:ascii="Arial Narrow" w:hAnsi="Arial Narrow" w:cs="Arial"/>
              <w:smallCaps/>
              <w:sz w:val="24"/>
              <w:szCs w:val="24"/>
              <w:lang w:eastAsia="pt-BR"/>
            </w:rPr>
            <w:t>Conceder</w:t>
          </w:r>
        </w:smartTag>
      </w:smartTag>
      <w:r w:rsidRPr="006F5661">
        <w:rPr>
          <w:rFonts w:ascii="Arial Narrow" w:hAnsi="Arial Narrow" w:cs="Arial"/>
          <w:smallCaps/>
          <w:sz w:val="24"/>
          <w:szCs w:val="24"/>
          <w:lang w:eastAsia="pt-BR"/>
        </w:rPr>
        <w:t xml:space="preserve"> </w:t>
      </w:r>
      <w:smartTag w:uri="schemas-houaiss/mini" w:element="verbetes">
        <w:smartTag w:uri="schemas-houaiss/acao" w:element="dm">
          <w:r w:rsidRPr="006F5661">
            <w:rPr>
              <w:rFonts w:ascii="Arial Narrow" w:hAnsi="Arial Narrow" w:cs="Arial"/>
              <w:smallCaps/>
              <w:sz w:val="24"/>
              <w:szCs w:val="24"/>
              <w:lang w:eastAsia="pt-BR"/>
            </w:rPr>
            <w:t>aposentadoria</w:t>
          </w:r>
        </w:smartTag>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voluntária</w:t>
        </w:r>
      </w:smartTag>
      <w:r w:rsidRPr="006F5661">
        <w:rPr>
          <w:rFonts w:ascii="Arial Narrow" w:hAnsi="Arial Narrow" w:cs="Arial"/>
          <w:smallCaps/>
          <w:sz w:val="24"/>
          <w:szCs w:val="24"/>
          <w:lang w:eastAsia="pt-BR"/>
        </w:rPr>
        <w:t xml:space="preserve"> ao </w:t>
      </w:r>
      <w:smartTag w:uri="schemas-houaiss/mini" w:element="verbetes">
        <w:r w:rsidRPr="006F5661">
          <w:rPr>
            <w:rFonts w:ascii="Arial Narrow" w:hAnsi="Arial Narrow" w:cs="Arial"/>
            <w:smallCaps/>
            <w:sz w:val="24"/>
            <w:szCs w:val="24"/>
            <w:lang w:eastAsia="pt-BR"/>
          </w:rPr>
          <w:t>Conselheiro</w:t>
        </w:r>
      </w:smartTag>
      <w:r w:rsidRPr="006F5661">
        <w:rPr>
          <w:rFonts w:ascii="Arial Narrow" w:hAnsi="Arial Narrow" w:cs="Arial"/>
          <w:smallCaps/>
          <w:sz w:val="24"/>
          <w:szCs w:val="24"/>
          <w:lang w:eastAsia="pt-BR"/>
        </w:rPr>
        <w:t xml:space="preserve"> Salomão </w:t>
      </w:r>
      <w:proofErr w:type="spellStart"/>
      <w:r w:rsidRPr="006F5661">
        <w:rPr>
          <w:rFonts w:ascii="Arial Narrow" w:hAnsi="Arial Narrow" w:cs="Arial"/>
          <w:smallCaps/>
          <w:sz w:val="24"/>
          <w:szCs w:val="24"/>
          <w:lang w:eastAsia="pt-BR"/>
        </w:rPr>
        <w:t>Antonio</w:t>
      </w:r>
      <w:proofErr w:type="spellEnd"/>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Ribas</w:t>
        </w:r>
      </w:smartTag>
      <w:r w:rsidRPr="006F5661">
        <w:rPr>
          <w:rFonts w:ascii="Arial Narrow" w:hAnsi="Arial Narrow" w:cs="Arial"/>
          <w:smallCaps/>
          <w:sz w:val="24"/>
          <w:szCs w:val="24"/>
          <w:lang w:eastAsia="pt-BR"/>
        </w:rPr>
        <w:t xml:space="preserve"> Junior, nascido </w:t>
      </w:r>
      <w:smartTag w:uri="schemas-houaiss/mini" w:element="verbetes">
        <w:r w:rsidRPr="006F5661">
          <w:rPr>
            <w:rFonts w:ascii="Arial Narrow" w:hAnsi="Arial Narrow" w:cs="Arial"/>
            <w:smallCaps/>
            <w:sz w:val="24"/>
            <w:szCs w:val="24"/>
            <w:lang w:eastAsia="pt-BR"/>
          </w:rPr>
          <w:t>em</w:t>
        </w:r>
      </w:smartTag>
      <w:r w:rsidRPr="006F5661">
        <w:rPr>
          <w:rFonts w:ascii="Arial Narrow" w:hAnsi="Arial Narrow" w:cs="Arial"/>
          <w:smallCaps/>
          <w:sz w:val="24"/>
          <w:szCs w:val="24"/>
          <w:lang w:eastAsia="pt-BR"/>
        </w:rPr>
        <w:t xml:space="preserve"> 24 de </w:t>
      </w:r>
      <w:smartTag w:uri="schemas-houaiss/mini" w:element="verbetes">
        <w:r w:rsidRPr="006F5661">
          <w:rPr>
            <w:rFonts w:ascii="Arial Narrow" w:hAnsi="Arial Narrow" w:cs="Arial"/>
            <w:smallCaps/>
            <w:sz w:val="24"/>
            <w:szCs w:val="24"/>
            <w:lang w:eastAsia="pt-BR"/>
          </w:rPr>
          <w:t>abril</w:t>
        </w:r>
      </w:smartTag>
      <w:r w:rsidRPr="006F5661">
        <w:rPr>
          <w:rFonts w:ascii="Arial Narrow" w:hAnsi="Arial Narrow" w:cs="Arial"/>
          <w:smallCaps/>
          <w:sz w:val="24"/>
          <w:szCs w:val="24"/>
          <w:lang w:eastAsia="pt-BR"/>
        </w:rPr>
        <w:t xml:space="preserve"> de 1945, </w:t>
      </w:r>
      <w:smartTag w:uri="schemas-houaiss/mini" w:element="verbetes">
        <w:r w:rsidRPr="006F5661">
          <w:rPr>
            <w:rFonts w:ascii="Arial Narrow" w:hAnsi="Arial Narrow" w:cs="Arial"/>
            <w:smallCaps/>
            <w:sz w:val="24"/>
            <w:szCs w:val="24"/>
            <w:lang w:eastAsia="pt-BR"/>
          </w:rPr>
          <w:t>com</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proventos</w:t>
        </w:r>
      </w:smartTag>
      <w:r w:rsidRPr="006F5661">
        <w:rPr>
          <w:rFonts w:ascii="Arial Narrow" w:hAnsi="Arial Narrow" w:cs="Arial"/>
          <w:smallCaps/>
          <w:sz w:val="24"/>
          <w:szCs w:val="24"/>
          <w:lang w:eastAsia="pt-BR"/>
        </w:rPr>
        <w:t xml:space="preserve"> de </w:t>
      </w:r>
      <w:smartTag w:uri="schemas-houaiss/mini" w:element="verbetes">
        <w:r w:rsidRPr="006F5661">
          <w:rPr>
            <w:rFonts w:ascii="Arial Narrow" w:hAnsi="Arial Narrow" w:cs="Arial"/>
            <w:smallCaps/>
            <w:sz w:val="24"/>
            <w:szCs w:val="24"/>
            <w:lang w:eastAsia="pt-BR"/>
          </w:rPr>
          <w:t>lei</w:t>
        </w:r>
      </w:smartTag>
      <w:r w:rsidRPr="006F5661">
        <w:rPr>
          <w:rFonts w:ascii="Arial Narrow" w:hAnsi="Arial Narrow" w:cs="Arial"/>
          <w:smallCaps/>
          <w:sz w:val="24"/>
          <w:szCs w:val="24"/>
          <w:lang w:eastAsia="pt-BR"/>
        </w:rPr>
        <w:t xml:space="preserve">, atualizados de </w:t>
      </w:r>
      <w:smartTag w:uri="schemas-houaiss/mini" w:element="verbetes">
        <w:r w:rsidRPr="006F5661">
          <w:rPr>
            <w:rFonts w:ascii="Arial Narrow" w:hAnsi="Arial Narrow" w:cs="Arial"/>
            <w:smallCaps/>
            <w:sz w:val="24"/>
            <w:szCs w:val="24"/>
            <w:lang w:eastAsia="pt-BR"/>
          </w:rPr>
          <w:t>acordo</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com</w:t>
        </w:r>
      </w:smartTag>
      <w:r w:rsidRPr="006F5661">
        <w:rPr>
          <w:rFonts w:ascii="Arial Narrow" w:hAnsi="Arial Narrow" w:cs="Arial"/>
          <w:smallCaps/>
          <w:sz w:val="24"/>
          <w:szCs w:val="24"/>
          <w:lang w:eastAsia="pt-BR"/>
        </w:rPr>
        <w:t xml:space="preserve"> o </w:t>
      </w:r>
      <w:smartTag w:uri="schemas-houaiss/mini" w:element="verbetes">
        <w:r w:rsidRPr="006F5661">
          <w:rPr>
            <w:rFonts w:ascii="Arial Narrow" w:hAnsi="Arial Narrow" w:cs="Arial"/>
            <w:smallCaps/>
            <w:sz w:val="24"/>
            <w:szCs w:val="24"/>
            <w:lang w:eastAsia="pt-BR"/>
          </w:rPr>
          <w:t>artigo</w:t>
        </w:r>
      </w:smartTag>
      <w:r w:rsidRPr="006F5661">
        <w:rPr>
          <w:rFonts w:ascii="Arial Narrow" w:hAnsi="Arial Narrow" w:cs="Arial"/>
          <w:smallCaps/>
          <w:sz w:val="24"/>
          <w:szCs w:val="24"/>
          <w:lang w:eastAsia="pt-BR"/>
        </w:rPr>
        <w:t xml:space="preserve"> 72, da </w:t>
      </w:r>
      <w:smartTag w:uri="schemas-houaiss/mini" w:element="verbetes">
        <w:r w:rsidRPr="006F5661">
          <w:rPr>
            <w:rFonts w:ascii="Arial Narrow" w:hAnsi="Arial Narrow" w:cs="Arial"/>
            <w:smallCaps/>
            <w:sz w:val="24"/>
            <w:szCs w:val="24"/>
            <w:lang w:eastAsia="pt-BR"/>
          </w:rPr>
          <w:t>Lei</w:t>
        </w:r>
      </w:smartTag>
      <w:r w:rsidRPr="006F5661">
        <w:rPr>
          <w:rFonts w:ascii="Arial Narrow" w:hAnsi="Arial Narrow" w:cs="Arial"/>
          <w:smallCaps/>
          <w:sz w:val="24"/>
          <w:szCs w:val="24"/>
          <w:lang w:eastAsia="pt-BR"/>
        </w:rPr>
        <w:t xml:space="preserve"> </w:t>
      </w:r>
      <w:smartTag w:uri="schemas-houaiss/mini" w:element="verbetes">
        <w:smartTag w:uri="schemas-houaiss/acao" w:element="hm">
          <w:r w:rsidRPr="006F5661">
            <w:rPr>
              <w:rFonts w:ascii="Arial Narrow" w:hAnsi="Arial Narrow" w:cs="Arial"/>
              <w:smallCaps/>
              <w:sz w:val="24"/>
              <w:szCs w:val="24"/>
              <w:lang w:eastAsia="pt-BR"/>
            </w:rPr>
            <w:t>Complementar</w:t>
          </w:r>
        </w:smartTag>
      </w:smartTag>
      <w:r w:rsidRPr="006F5661">
        <w:rPr>
          <w:rFonts w:ascii="Arial Narrow" w:hAnsi="Arial Narrow" w:cs="Arial"/>
          <w:smallCaps/>
          <w:sz w:val="24"/>
          <w:szCs w:val="24"/>
          <w:lang w:eastAsia="pt-BR"/>
        </w:rPr>
        <w:t xml:space="preserve"> Estadual nº 412/2008, </w:t>
      </w:r>
      <w:smartTag w:uri="schemas-houaiss/mini" w:element="verbetes">
        <w:r w:rsidRPr="006F5661">
          <w:rPr>
            <w:rFonts w:ascii="Arial Narrow" w:hAnsi="Arial Narrow" w:cs="Arial"/>
            <w:smallCaps/>
            <w:sz w:val="24"/>
            <w:szCs w:val="24"/>
            <w:lang w:eastAsia="pt-BR"/>
          </w:rPr>
          <w:t>com</w:t>
        </w:r>
      </w:smartTag>
      <w:r w:rsidRPr="006F5661">
        <w:rPr>
          <w:rFonts w:ascii="Arial Narrow" w:hAnsi="Arial Narrow" w:cs="Arial"/>
          <w:smallCaps/>
          <w:sz w:val="24"/>
          <w:szCs w:val="24"/>
          <w:lang w:eastAsia="pt-BR"/>
        </w:rPr>
        <w:t xml:space="preserve"> </w:t>
      </w:r>
      <w:smartTag w:uri="schemas-houaiss/mini" w:element="verbetes">
        <w:r w:rsidRPr="006F5661">
          <w:rPr>
            <w:rFonts w:ascii="Arial Narrow" w:hAnsi="Arial Narrow" w:cs="Arial"/>
            <w:smallCaps/>
            <w:sz w:val="24"/>
            <w:szCs w:val="24"/>
            <w:lang w:eastAsia="pt-BR"/>
          </w:rPr>
          <w:t>efeitos</w:t>
        </w:r>
      </w:smartTag>
      <w:r w:rsidRPr="006F5661">
        <w:rPr>
          <w:rFonts w:ascii="Arial Narrow" w:hAnsi="Arial Narrow" w:cs="Arial"/>
          <w:smallCaps/>
          <w:sz w:val="24"/>
          <w:szCs w:val="24"/>
          <w:lang w:eastAsia="pt-BR"/>
        </w:rPr>
        <w:t xml:space="preserve"> a </w:t>
      </w:r>
      <w:smartTag w:uri="schemas-houaiss/mini" w:element="verbetes">
        <w:smartTag w:uri="schemas-houaiss/acao" w:element="hm">
          <w:r w:rsidRPr="006F5661">
            <w:rPr>
              <w:rFonts w:ascii="Arial Narrow" w:hAnsi="Arial Narrow" w:cs="Arial"/>
              <w:smallCaps/>
              <w:sz w:val="24"/>
              <w:szCs w:val="24"/>
              <w:lang w:eastAsia="pt-BR"/>
            </w:rPr>
            <w:t>contar</w:t>
          </w:r>
        </w:smartTag>
      </w:smartTag>
      <w:r w:rsidRPr="006F5661">
        <w:rPr>
          <w:rFonts w:ascii="Arial Narrow" w:hAnsi="Arial Narrow" w:cs="Arial"/>
          <w:smallCaps/>
          <w:sz w:val="24"/>
          <w:szCs w:val="24"/>
          <w:lang w:eastAsia="pt-BR"/>
        </w:rPr>
        <w:t xml:space="preserve"> de 1º de </w:t>
      </w:r>
      <w:smartTag w:uri="schemas-houaiss/mini" w:element="verbetes">
        <w:r w:rsidRPr="006F5661">
          <w:rPr>
            <w:rFonts w:ascii="Arial Narrow" w:hAnsi="Arial Narrow" w:cs="Arial"/>
            <w:smallCaps/>
            <w:sz w:val="24"/>
            <w:szCs w:val="24"/>
            <w:lang w:eastAsia="pt-BR"/>
          </w:rPr>
          <w:t>julho</w:t>
        </w:r>
      </w:smartTag>
      <w:r w:rsidRPr="006F5661">
        <w:rPr>
          <w:rFonts w:ascii="Arial Narrow" w:hAnsi="Arial Narrow" w:cs="Arial"/>
          <w:smallCaps/>
          <w:sz w:val="24"/>
          <w:szCs w:val="24"/>
          <w:lang w:eastAsia="pt-BR"/>
        </w:rPr>
        <w:t xml:space="preserve"> de 2014.</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r w:rsidRPr="006F5661">
        <w:rPr>
          <w:rFonts w:ascii="Arial Narrow" w:hAnsi="Arial Narrow" w:cs="Arial"/>
          <w:smallCaps/>
          <w:sz w:val="24"/>
          <w:szCs w:val="24"/>
          <w:lang w:eastAsia="pt-BR"/>
        </w:rPr>
        <w:t xml:space="preserve">Florianópolis, 25 de </w:t>
      </w:r>
      <w:smartTag w:uri="schemas-houaiss/mini" w:element="verbetes">
        <w:r w:rsidRPr="006F5661">
          <w:rPr>
            <w:rFonts w:ascii="Arial Narrow" w:hAnsi="Arial Narrow" w:cs="Arial"/>
            <w:smallCaps/>
            <w:sz w:val="24"/>
            <w:szCs w:val="24"/>
            <w:lang w:eastAsia="pt-BR"/>
          </w:rPr>
          <w:t>junho</w:t>
        </w:r>
      </w:smartTag>
      <w:r w:rsidRPr="006F5661">
        <w:rPr>
          <w:rFonts w:ascii="Arial Narrow" w:hAnsi="Arial Narrow" w:cs="Arial"/>
          <w:smallCaps/>
          <w:sz w:val="24"/>
          <w:szCs w:val="24"/>
          <w:lang w:eastAsia="pt-BR"/>
        </w:rPr>
        <w:t xml:space="preserve"> de 2014</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proofErr w:type="spellStart"/>
      <w:r w:rsidRPr="006F5661">
        <w:rPr>
          <w:rFonts w:ascii="Arial Narrow" w:hAnsi="Arial Narrow" w:cs="Arial"/>
          <w:smallCaps/>
          <w:sz w:val="24"/>
          <w:szCs w:val="24"/>
          <w:lang w:eastAsia="pt-BR"/>
        </w:rPr>
        <w:t>Julio</w:t>
      </w:r>
      <w:proofErr w:type="spellEnd"/>
      <w:r w:rsidRPr="006F5661">
        <w:rPr>
          <w:rFonts w:ascii="Arial Narrow" w:hAnsi="Arial Narrow" w:cs="Arial"/>
          <w:smallCaps/>
          <w:sz w:val="24"/>
          <w:szCs w:val="24"/>
          <w:lang w:eastAsia="pt-BR"/>
        </w:rPr>
        <w:t xml:space="preserve"> Garcia</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smallCaps/>
          <w:sz w:val="24"/>
          <w:szCs w:val="24"/>
          <w:lang w:eastAsia="pt-BR"/>
        </w:rPr>
      </w:pPr>
      <w:smartTag w:uri="schemas-houaiss/mini" w:element="verbetes">
        <w:r w:rsidRPr="006F5661">
          <w:rPr>
            <w:rFonts w:ascii="Arial Narrow" w:hAnsi="Arial Narrow" w:cs="Arial"/>
            <w:smallCaps/>
            <w:sz w:val="24"/>
            <w:szCs w:val="24"/>
            <w:lang w:eastAsia="pt-BR"/>
          </w:rPr>
          <w:t>Presidente</w:t>
        </w:r>
      </w:smartTag>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t xml:space="preserve">Ocorrida a </w:t>
      </w:r>
      <w:smartTag w:uri="schemas-houaiss/mini" w:element="verbetes">
        <w:r w:rsidRPr="006F5661">
          <w:rPr>
            <w:rFonts w:ascii="Arial Narrow" w:hAnsi="Arial Narrow" w:cs="Arial"/>
            <w:sz w:val="24"/>
            <w:szCs w:val="24"/>
          </w:rPr>
          <w:t>vacância</w:t>
        </w:r>
      </w:smartTag>
      <w:r w:rsidRPr="006F5661">
        <w:rPr>
          <w:rFonts w:ascii="Arial Narrow" w:hAnsi="Arial Narrow" w:cs="Arial"/>
          <w:sz w:val="24"/>
          <w:szCs w:val="24"/>
        </w:rPr>
        <w:t xml:space="preserve">, o </w:t>
      </w:r>
      <w:smartTag w:uri="schemas-houaiss/mini" w:element="verbetes">
        <w:r w:rsidRPr="006F5661">
          <w:rPr>
            <w:rFonts w:ascii="Arial Narrow" w:hAnsi="Arial Narrow" w:cs="Arial"/>
            <w:sz w:val="24"/>
            <w:szCs w:val="24"/>
          </w:rPr>
          <w:t>Presidente</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Tribunal</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Contas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Conselheiro</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Julio</w:t>
      </w:r>
      <w:proofErr w:type="spellEnd"/>
      <w:r w:rsidRPr="006F5661">
        <w:rPr>
          <w:rFonts w:ascii="Arial Narrow" w:hAnsi="Arial Narrow" w:cs="Arial"/>
          <w:sz w:val="24"/>
          <w:szCs w:val="24"/>
        </w:rPr>
        <w:t xml:space="preserve"> Garcia, comunicou o </w:t>
      </w:r>
      <w:smartTag w:uri="schemas-houaiss/mini" w:element="verbetes">
        <w:r w:rsidRPr="006F5661">
          <w:rPr>
            <w:rFonts w:ascii="Arial Narrow" w:hAnsi="Arial Narrow" w:cs="Arial"/>
            <w:sz w:val="24"/>
            <w:szCs w:val="24"/>
          </w:rPr>
          <w:t>fato</w:t>
        </w:r>
      </w:smartTag>
      <w:r w:rsidRPr="006F5661">
        <w:rPr>
          <w:rFonts w:ascii="Arial Narrow" w:hAnsi="Arial Narrow" w:cs="Arial"/>
          <w:sz w:val="24"/>
          <w:szCs w:val="24"/>
        </w:rPr>
        <w:t xml:space="preserve"> à Assembleia </w:t>
      </w:r>
      <w:smartTag w:uri="schemas-houaiss/mini" w:element="verbetes">
        <w:r w:rsidRPr="006F5661">
          <w:rPr>
            <w:rFonts w:ascii="Arial Narrow" w:hAnsi="Arial Narrow" w:cs="Arial"/>
            <w:sz w:val="24"/>
            <w:szCs w:val="24"/>
          </w:rPr>
          <w:t>Legislativa</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Estado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decorrência</w:t>
        </w:r>
      </w:smartTag>
      <w:r w:rsidRPr="006F5661">
        <w:rPr>
          <w:rFonts w:ascii="Arial Narrow" w:hAnsi="Arial Narrow" w:cs="Arial"/>
          <w:sz w:val="24"/>
          <w:szCs w:val="24"/>
        </w:rPr>
        <w:t xml:space="preserve"> disso, foi publicado no </w:t>
      </w:r>
      <w:smartTag w:uri="schemas-houaiss/mini" w:element="verbetes">
        <w:r w:rsidRPr="006F5661">
          <w:rPr>
            <w:rFonts w:ascii="Arial Narrow" w:hAnsi="Arial Narrow" w:cs="Arial"/>
            <w:sz w:val="24"/>
            <w:szCs w:val="24"/>
          </w:rPr>
          <w:t>Diário</w:t>
        </w:r>
      </w:smartTag>
      <w:r w:rsidRPr="006F5661">
        <w:rPr>
          <w:rFonts w:ascii="Arial Narrow" w:hAnsi="Arial Narrow" w:cs="Arial"/>
          <w:sz w:val="24"/>
          <w:szCs w:val="24"/>
        </w:rPr>
        <w:t xml:space="preserve"> da Assembleia de 01°/07/2014 o </w:t>
      </w:r>
      <w:smartTag w:uri="schemas-houaiss/mini" w:element="verbetes">
        <w:r w:rsidRPr="006F5661">
          <w:rPr>
            <w:rFonts w:ascii="Arial Narrow" w:hAnsi="Arial Narrow" w:cs="Arial"/>
            <w:sz w:val="24"/>
            <w:szCs w:val="24"/>
          </w:rPr>
          <w:t>ato</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que</w:t>
        </w:r>
      </w:smartTag>
      <w:r w:rsidRPr="006F5661">
        <w:rPr>
          <w:rFonts w:ascii="Arial Narrow" w:hAnsi="Arial Narrow" w:cs="Arial"/>
          <w:sz w:val="24"/>
          <w:szCs w:val="24"/>
        </w:rPr>
        <w:t xml:space="preserve"> abriu o </w:t>
      </w:r>
      <w:smartTag w:uri="schemas-houaiss/mini" w:element="verbetes">
        <w:r w:rsidRPr="006F5661">
          <w:rPr>
            <w:rFonts w:ascii="Arial Narrow" w:hAnsi="Arial Narrow" w:cs="Arial"/>
            <w:sz w:val="24"/>
            <w:szCs w:val="24"/>
          </w:rPr>
          <w:t>prazo</w:t>
        </w:r>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inscrição</w:t>
        </w:r>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para</w:t>
          </w:r>
        </w:smartTag>
      </w:smartTag>
      <w:r w:rsidRPr="006F5661">
        <w:rPr>
          <w:rFonts w:ascii="Arial Narrow" w:hAnsi="Arial Narrow" w:cs="Arial"/>
          <w:sz w:val="24"/>
          <w:szCs w:val="24"/>
        </w:rPr>
        <w:t xml:space="preserve"> os </w:t>
      </w:r>
      <w:smartTag w:uri="schemas-houaiss/mini" w:element="verbetes">
        <w:r w:rsidRPr="006F5661">
          <w:rPr>
            <w:rFonts w:ascii="Arial Narrow" w:hAnsi="Arial Narrow" w:cs="Arial"/>
            <w:sz w:val="24"/>
            <w:szCs w:val="24"/>
          </w:rPr>
          <w:t>candidatos</w:t>
        </w:r>
      </w:smartTag>
      <w:r w:rsidRPr="006F5661">
        <w:rPr>
          <w:rFonts w:ascii="Arial Narrow" w:hAnsi="Arial Narrow" w:cs="Arial"/>
          <w:sz w:val="24"/>
          <w:szCs w:val="24"/>
        </w:rPr>
        <w:t xml:space="preserve"> ao </w:t>
      </w:r>
      <w:smartTag w:uri="schemas-houaiss/mini" w:element="verbetes">
        <w:smartTag w:uri="schemas-houaiss/acao" w:element="dm">
          <w:r w:rsidRPr="006F5661">
            <w:rPr>
              <w:rFonts w:ascii="Arial Narrow" w:hAnsi="Arial Narrow" w:cs="Arial"/>
              <w:sz w:val="24"/>
              <w:szCs w:val="24"/>
            </w:rPr>
            <w:t>cargo</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nos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seguintes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termos</w:t>
        </w:r>
      </w:smartTag>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i/>
          <w:smallCaps/>
          <w:sz w:val="24"/>
          <w:szCs w:val="24"/>
        </w:rPr>
      </w:pPr>
      <w:r w:rsidRPr="006F5661">
        <w:rPr>
          <w:rFonts w:ascii="Arial Narrow" w:hAnsi="Arial Narrow" w:cs="Arial"/>
          <w:i/>
          <w:smallCaps/>
          <w:sz w:val="24"/>
          <w:szCs w:val="24"/>
        </w:rPr>
        <w:t>Lido no Expediente</w:t>
      </w:r>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i/>
          <w:smallCaps/>
          <w:sz w:val="24"/>
          <w:szCs w:val="24"/>
        </w:rPr>
      </w:pPr>
      <w:smartTag w:uri="schemas-houaiss/mini" w:element="verbetes">
        <w:r w:rsidRPr="006F5661">
          <w:rPr>
            <w:rFonts w:ascii="Arial Narrow" w:hAnsi="Arial Narrow" w:cs="Arial"/>
            <w:i/>
            <w:smallCaps/>
            <w:sz w:val="24"/>
            <w:szCs w:val="24"/>
          </w:rPr>
          <w:t>Sessão</w:t>
        </w:r>
      </w:smartTag>
      <w:r w:rsidRPr="006F5661">
        <w:rPr>
          <w:rFonts w:ascii="Arial Narrow" w:hAnsi="Arial Narrow" w:cs="Arial"/>
          <w:i/>
          <w:smallCaps/>
          <w:sz w:val="24"/>
          <w:szCs w:val="24"/>
        </w:rPr>
        <w:t xml:space="preserve"> de 01/07/2014</w:t>
      </w:r>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r w:rsidRPr="006F5661">
        <w:rPr>
          <w:rFonts w:ascii="Arial Narrow" w:hAnsi="Arial Narrow" w:cs="Arial"/>
          <w:smallCaps/>
          <w:sz w:val="24"/>
          <w:szCs w:val="24"/>
        </w:rPr>
        <w:t xml:space="preserve">ASSEMBLEIA </w:t>
      </w:r>
      <w:smartTag w:uri="schemas-houaiss/mini" w:element="verbetes">
        <w:r w:rsidRPr="006F5661">
          <w:rPr>
            <w:rFonts w:ascii="Arial Narrow" w:hAnsi="Arial Narrow" w:cs="Arial"/>
            <w:smallCaps/>
            <w:sz w:val="24"/>
            <w:szCs w:val="24"/>
          </w:rPr>
          <w:t>LEGISLATIVA</w:t>
        </w:r>
      </w:smartTag>
      <w:r w:rsidRPr="006F5661">
        <w:rPr>
          <w:rFonts w:ascii="Arial Narrow" w:hAnsi="Arial Narrow" w:cs="Arial"/>
          <w:smallCaps/>
          <w:sz w:val="24"/>
          <w:szCs w:val="24"/>
        </w:rPr>
        <w:t xml:space="preserve"> DO </w:t>
      </w:r>
      <w:smartTag w:uri="schemas-houaiss/mini" w:element="verbetes">
        <w:r w:rsidRPr="006F5661">
          <w:rPr>
            <w:rFonts w:ascii="Arial Narrow" w:hAnsi="Arial Narrow" w:cs="Arial"/>
            <w:smallCaps/>
            <w:sz w:val="24"/>
            <w:szCs w:val="24"/>
          </w:rPr>
          <w:t>ESTADO</w:t>
        </w:r>
      </w:smartTag>
      <w:r w:rsidRPr="006F5661">
        <w:rPr>
          <w:rFonts w:ascii="Arial Narrow" w:hAnsi="Arial Narrow" w:cs="Arial"/>
          <w:smallCaps/>
          <w:sz w:val="24"/>
          <w:szCs w:val="24"/>
        </w:rPr>
        <w:t xml:space="preserve"> DE </w:t>
      </w:r>
      <w:smartTag w:uri="schemas-houaiss/mini" w:element="verbetes">
        <w:r w:rsidRPr="006F5661">
          <w:rPr>
            <w:rFonts w:ascii="Arial Narrow" w:hAnsi="Arial Narrow" w:cs="Arial"/>
            <w:smallCaps/>
            <w:sz w:val="24"/>
            <w:szCs w:val="24"/>
          </w:rPr>
          <w:t>SANTA</w:t>
        </w:r>
      </w:smartTag>
      <w:r w:rsidRPr="006F5661">
        <w:rPr>
          <w:rFonts w:ascii="Arial Narrow" w:hAnsi="Arial Narrow" w:cs="Arial"/>
          <w:smallCaps/>
          <w:sz w:val="24"/>
          <w:szCs w:val="24"/>
        </w:rPr>
        <w:t xml:space="preserve"> CATARINA</w:t>
      </w:r>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r w:rsidRPr="006F5661">
        <w:rPr>
          <w:rFonts w:ascii="Arial Narrow" w:hAnsi="Arial Narrow" w:cs="Arial"/>
          <w:smallCaps/>
          <w:sz w:val="24"/>
          <w:szCs w:val="24"/>
        </w:rPr>
        <w:t xml:space="preserve">Florianópolis, 01 de </w:t>
      </w:r>
      <w:smartTag w:uri="schemas-houaiss/mini" w:element="verbetes">
        <w:r w:rsidRPr="006F5661">
          <w:rPr>
            <w:rFonts w:ascii="Arial Narrow" w:hAnsi="Arial Narrow" w:cs="Arial"/>
            <w:smallCaps/>
            <w:sz w:val="24"/>
            <w:szCs w:val="24"/>
          </w:rPr>
          <w:t>julho</w:t>
        </w:r>
      </w:smartTag>
      <w:r w:rsidRPr="006F5661">
        <w:rPr>
          <w:rFonts w:ascii="Arial Narrow" w:hAnsi="Arial Narrow" w:cs="Arial"/>
          <w:smallCaps/>
          <w:sz w:val="24"/>
          <w:szCs w:val="24"/>
        </w:rPr>
        <w:t xml:space="preserve"> de 2014</w:t>
      </w:r>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r w:rsidRPr="006F5661">
        <w:rPr>
          <w:rFonts w:ascii="Arial Narrow" w:hAnsi="Arial Narrow" w:cs="Arial"/>
          <w:smallCaps/>
          <w:sz w:val="24"/>
          <w:szCs w:val="24"/>
        </w:rPr>
        <w:t xml:space="preserve">A </w:t>
      </w:r>
      <w:smartTag w:uri="schemas-houaiss/mini" w:element="verbetes">
        <w:r w:rsidRPr="006F5661">
          <w:rPr>
            <w:rFonts w:ascii="Arial Narrow" w:hAnsi="Arial Narrow" w:cs="Arial"/>
            <w:smallCaps/>
            <w:sz w:val="24"/>
            <w:szCs w:val="24"/>
          </w:rPr>
          <w:t>Sua</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Excelência</w:t>
        </w:r>
      </w:smartTag>
      <w:r w:rsidRPr="006F5661">
        <w:rPr>
          <w:rFonts w:ascii="Arial Narrow" w:hAnsi="Arial Narrow" w:cs="Arial"/>
          <w:smallCaps/>
          <w:sz w:val="24"/>
          <w:szCs w:val="24"/>
        </w:rPr>
        <w:t xml:space="preserve"> o </w:t>
      </w:r>
      <w:smartTag w:uri="schemas-houaiss/mini" w:element="verbetes">
        <w:smartTag w:uri="schemas-houaiss/acao" w:element="dm">
          <w:r w:rsidRPr="006F5661">
            <w:rPr>
              <w:rFonts w:ascii="Arial Narrow" w:hAnsi="Arial Narrow" w:cs="Arial"/>
              <w:smallCaps/>
              <w:sz w:val="24"/>
              <w:szCs w:val="24"/>
            </w:rPr>
            <w:t>Senhor</w:t>
          </w:r>
        </w:smartTag>
      </w:smartTag>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smartTag w:uri="schemas-houaiss/mini" w:element="verbetes">
        <w:r w:rsidRPr="006F5661">
          <w:rPr>
            <w:rFonts w:ascii="Arial Narrow" w:hAnsi="Arial Narrow" w:cs="Arial"/>
            <w:smallCaps/>
            <w:sz w:val="24"/>
            <w:szCs w:val="24"/>
          </w:rPr>
          <w:t>Deputado</w:t>
        </w:r>
      </w:smartTag>
      <w:r w:rsidRPr="006F5661">
        <w:rPr>
          <w:rFonts w:ascii="Arial Narrow" w:hAnsi="Arial Narrow" w:cs="Arial"/>
          <w:smallCaps/>
          <w:sz w:val="24"/>
          <w:szCs w:val="24"/>
        </w:rPr>
        <w:t xml:space="preserve"> Manoel </w:t>
      </w:r>
      <w:smartTag w:uri="schemas-houaiss/mini" w:element="verbetes">
        <w:r w:rsidRPr="006F5661">
          <w:rPr>
            <w:rFonts w:ascii="Arial Narrow" w:hAnsi="Arial Narrow" w:cs="Arial"/>
            <w:smallCaps/>
            <w:sz w:val="24"/>
            <w:szCs w:val="24"/>
          </w:rPr>
          <w:t>Mota</w:t>
        </w:r>
      </w:smartTag>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r w:rsidRPr="006F5661">
        <w:rPr>
          <w:rFonts w:ascii="Arial Narrow" w:hAnsi="Arial Narrow" w:cs="Arial"/>
          <w:smallCaps/>
          <w:sz w:val="24"/>
          <w:szCs w:val="24"/>
        </w:rPr>
        <w:t xml:space="preserve">3° </w:t>
      </w:r>
      <w:smartTag w:uri="schemas-houaiss/mini" w:element="verbetes">
        <w:r w:rsidRPr="006F5661">
          <w:rPr>
            <w:rFonts w:ascii="Arial Narrow" w:hAnsi="Arial Narrow" w:cs="Arial"/>
            <w:smallCaps/>
            <w:sz w:val="24"/>
            <w:szCs w:val="24"/>
          </w:rPr>
          <w:t>Secretário</w:t>
        </w:r>
      </w:smartTag>
      <w:r w:rsidRPr="006F5661">
        <w:rPr>
          <w:rFonts w:ascii="Arial Narrow" w:hAnsi="Arial Narrow" w:cs="Arial"/>
          <w:smallCaps/>
          <w:sz w:val="24"/>
          <w:szCs w:val="24"/>
        </w:rPr>
        <w:t xml:space="preserve"> da </w:t>
      </w:r>
      <w:smartTag w:uri="schemas-houaiss/mini" w:element="verbetes">
        <w:r w:rsidRPr="006F5661">
          <w:rPr>
            <w:rFonts w:ascii="Arial Narrow" w:hAnsi="Arial Narrow" w:cs="Arial"/>
            <w:smallCaps/>
            <w:sz w:val="24"/>
            <w:szCs w:val="24"/>
          </w:rPr>
          <w:t>Mesa</w:t>
        </w:r>
      </w:smartTag>
      <w:r w:rsidRPr="006F5661">
        <w:rPr>
          <w:rFonts w:ascii="Arial Narrow" w:hAnsi="Arial Narrow" w:cs="Arial"/>
          <w:smallCaps/>
          <w:sz w:val="24"/>
          <w:szCs w:val="24"/>
        </w:rPr>
        <w:t xml:space="preserve">, no </w:t>
      </w:r>
      <w:smartTag w:uri="schemas-houaiss/mini" w:element="verbetes">
        <w:r w:rsidRPr="006F5661">
          <w:rPr>
            <w:rFonts w:ascii="Arial Narrow" w:hAnsi="Arial Narrow" w:cs="Arial"/>
            <w:smallCaps/>
            <w:sz w:val="24"/>
            <w:szCs w:val="24"/>
          </w:rPr>
          <w:t>exercício</w:t>
        </w:r>
      </w:smartTag>
      <w:r w:rsidRPr="006F5661">
        <w:rPr>
          <w:rFonts w:ascii="Arial Narrow" w:hAnsi="Arial Narrow" w:cs="Arial"/>
          <w:smallCaps/>
          <w:sz w:val="24"/>
          <w:szCs w:val="24"/>
        </w:rPr>
        <w:t xml:space="preserve"> das </w:t>
      </w:r>
      <w:smartTag w:uri="schemas-houaiss/mini" w:element="verbetes">
        <w:r w:rsidRPr="006F5661">
          <w:rPr>
            <w:rFonts w:ascii="Arial Narrow" w:hAnsi="Arial Narrow" w:cs="Arial"/>
            <w:smallCaps/>
            <w:sz w:val="24"/>
            <w:szCs w:val="24"/>
          </w:rPr>
          <w:t>atribuições</w:t>
        </w:r>
      </w:smartTag>
      <w:r w:rsidRPr="006F5661">
        <w:rPr>
          <w:rFonts w:ascii="Arial Narrow" w:hAnsi="Arial Narrow" w:cs="Arial"/>
          <w:smallCaps/>
          <w:sz w:val="24"/>
          <w:szCs w:val="24"/>
        </w:rPr>
        <w:t xml:space="preserve"> da 4ª </w:t>
      </w:r>
      <w:smartTag w:uri="schemas-houaiss/mini" w:element="verbetes">
        <w:r w:rsidRPr="006F5661">
          <w:rPr>
            <w:rFonts w:ascii="Arial Narrow" w:hAnsi="Arial Narrow" w:cs="Arial"/>
            <w:smallCaps/>
            <w:sz w:val="24"/>
            <w:szCs w:val="24"/>
          </w:rPr>
          <w:t>Secretaria</w:t>
        </w:r>
      </w:smartTag>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u w:val="single"/>
        </w:rPr>
      </w:pPr>
      <w:r w:rsidRPr="006F5661">
        <w:rPr>
          <w:rFonts w:ascii="Arial Narrow" w:hAnsi="Arial Narrow" w:cs="Arial"/>
          <w:smallCaps/>
          <w:sz w:val="24"/>
          <w:szCs w:val="24"/>
          <w:u w:val="single"/>
        </w:rPr>
        <w:t xml:space="preserve">Nesta </w:t>
      </w:r>
      <w:smartTag w:uri="schemas-houaiss/mini" w:element="verbetes">
        <w:r w:rsidRPr="006F5661">
          <w:rPr>
            <w:rFonts w:ascii="Arial Narrow" w:hAnsi="Arial Narrow" w:cs="Arial"/>
            <w:smallCaps/>
            <w:sz w:val="24"/>
            <w:szCs w:val="24"/>
            <w:u w:val="single"/>
          </w:rPr>
          <w:t>Casa</w:t>
        </w:r>
      </w:smartTag>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smartTag w:uri="schemas-houaiss/mini" w:element="verbetes">
        <w:smartTag w:uri="schemas-houaiss/acao" w:element="dm">
          <w:r w:rsidRPr="006F5661">
            <w:rPr>
              <w:rFonts w:ascii="Arial Narrow" w:hAnsi="Arial Narrow" w:cs="Arial"/>
              <w:smallCaps/>
              <w:sz w:val="24"/>
              <w:szCs w:val="24"/>
            </w:rPr>
            <w:t>Senhor</w:t>
          </w:r>
        </w:smartTag>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Deputado</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Terceiro</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Secretário</w:t>
        </w:r>
      </w:smartTag>
      <w:r w:rsidRPr="006F5661">
        <w:rPr>
          <w:rFonts w:ascii="Arial Narrow" w:hAnsi="Arial Narrow" w:cs="Arial"/>
          <w:smallCaps/>
          <w:sz w:val="24"/>
          <w:szCs w:val="24"/>
        </w:rPr>
        <w:t>,</w:t>
      </w:r>
    </w:p>
    <w:p w:rsidR="00FF0F24" w:rsidRPr="006F5661" w:rsidRDefault="00FF0F24" w:rsidP="006F5661">
      <w:pPr>
        <w:tabs>
          <w:tab w:val="left" w:pos="1080"/>
          <w:tab w:val="left" w:pos="1134"/>
          <w:tab w:val="left" w:pos="1260"/>
        </w:tabs>
        <w:spacing w:after="0" w:line="240" w:lineRule="auto"/>
        <w:ind w:left="1134" w:right="-856"/>
        <w:jc w:val="both"/>
        <w:rPr>
          <w:rFonts w:ascii="Arial Narrow" w:hAnsi="Arial Narrow" w:cs="Arial"/>
          <w:smallCaps/>
          <w:sz w:val="24"/>
          <w:szCs w:val="24"/>
        </w:rPr>
      </w:pPr>
      <w:smartTag w:uri="schemas-houaiss/mini" w:element="verbetes">
        <w:r w:rsidRPr="006F5661">
          <w:rPr>
            <w:rFonts w:ascii="Arial Narrow" w:hAnsi="Arial Narrow" w:cs="Arial"/>
            <w:smallCaps/>
            <w:sz w:val="24"/>
            <w:szCs w:val="24"/>
          </w:rPr>
          <w:t>Com</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meus</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cordiais</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cumprimentos</w:t>
        </w:r>
      </w:smartTag>
      <w:r w:rsidRPr="006F5661">
        <w:rPr>
          <w:rFonts w:ascii="Arial Narrow" w:hAnsi="Arial Narrow" w:cs="Arial"/>
          <w:smallCaps/>
          <w:sz w:val="24"/>
          <w:szCs w:val="24"/>
        </w:rPr>
        <w:t xml:space="preserve">, solicito a </w:t>
      </w:r>
      <w:smartTag w:uri="schemas-houaiss/mini" w:element="verbetes">
        <w:r w:rsidRPr="006F5661">
          <w:rPr>
            <w:rFonts w:ascii="Arial Narrow" w:hAnsi="Arial Narrow" w:cs="Arial"/>
            <w:smallCaps/>
            <w:sz w:val="24"/>
            <w:szCs w:val="24"/>
          </w:rPr>
          <w:t>Vossa</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Excelência</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que</w:t>
        </w:r>
      </w:smartTag>
      <w:r w:rsidRPr="006F5661">
        <w:rPr>
          <w:rFonts w:ascii="Arial Narrow" w:hAnsi="Arial Narrow" w:cs="Arial"/>
          <w:smallCaps/>
          <w:sz w:val="24"/>
          <w:szCs w:val="24"/>
        </w:rPr>
        <w:t xml:space="preserve"> determine a publicação, no </w:t>
      </w:r>
      <w:smartTag w:uri="schemas-houaiss/mini" w:element="verbetes">
        <w:r w:rsidRPr="006F5661">
          <w:rPr>
            <w:rFonts w:ascii="Arial Narrow" w:hAnsi="Arial Narrow" w:cs="Arial"/>
            <w:smallCaps/>
            <w:sz w:val="24"/>
            <w:szCs w:val="24"/>
          </w:rPr>
          <w:t>Diário</w:t>
        </w:r>
      </w:smartTag>
      <w:r w:rsidRPr="006F5661">
        <w:rPr>
          <w:rFonts w:ascii="Arial Narrow" w:hAnsi="Arial Narrow" w:cs="Arial"/>
          <w:smallCaps/>
          <w:sz w:val="24"/>
          <w:szCs w:val="24"/>
        </w:rPr>
        <w:t xml:space="preserve"> da </w:t>
      </w:r>
      <w:proofErr w:type="spellStart"/>
      <w:r w:rsidRPr="006F5661">
        <w:rPr>
          <w:rFonts w:ascii="Arial Narrow" w:hAnsi="Arial Narrow" w:cs="Arial"/>
          <w:smallCaps/>
          <w:sz w:val="24"/>
          <w:szCs w:val="24"/>
        </w:rPr>
        <w:t>Assembléia</w:t>
      </w:r>
      <w:proofErr w:type="spellEnd"/>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Legislativa</w:t>
        </w:r>
      </w:smartTag>
      <w:r w:rsidRPr="006F5661">
        <w:rPr>
          <w:rFonts w:ascii="Arial Narrow" w:hAnsi="Arial Narrow" w:cs="Arial"/>
          <w:smallCaps/>
          <w:sz w:val="24"/>
          <w:szCs w:val="24"/>
        </w:rPr>
        <w:t xml:space="preserve">, do OF. N° TC/GAP -, de </w:t>
      </w:r>
      <w:smartTag w:uri="schemas-houaiss/mini" w:element="verbetes">
        <w:r w:rsidRPr="006F5661">
          <w:rPr>
            <w:rFonts w:ascii="Arial Narrow" w:hAnsi="Arial Narrow" w:cs="Arial"/>
            <w:smallCaps/>
            <w:sz w:val="24"/>
            <w:szCs w:val="24"/>
          </w:rPr>
          <w:t>lavra</w:t>
        </w:r>
      </w:smartTag>
      <w:r w:rsidRPr="006F5661">
        <w:rPr>
          <w:rFonts w:ascii="Arial Narrow" w:hAnsi="Arial Narrow" w:cs="Arial"/>
          <w:smallCaps/>
          <w:sz w:val="24"/>
          <w:szCs w:val="24"/>
        </w:rPr>
        <w:t xml:space="preserve"> do </w:t>
      </w:r>
      <w:smartTag w:uri="schemas-houaiss/mini" w:element="verbetes">
        <w:smartTag w:uri="schemas-houaiss/acao" w:element="dm">
          <w:r w:rsidRPr="006F5661">
            <w:rPr>
              <w:rFonts w:ascii="Arial Narrow" w:hAnsi="Arial Narrow" w:cs="Arial"/>
              <w:smallCaps/>
              <w:sz w:val="24"/>
              <w:szCs w:val="24"/>
            </w:rPr>
            <w:t>Senhor</w:t>
          </w:r>
        </w:smartTag>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Presidente</w:t>
        </w:r>
      </w:smartTag>
      <w:r w:rsidRPr="006F5661">
        <w:rPr>
          <w:rFonts w:ascii="Arial Narrow" w:hAnsi="Arial Narrow" w:cs="Arial"/>
          <w:smallCaps/>
          <w:sz w:val="24"/>
          <w:szCs w:val="24"/>
        </w:rPr>
        <w:t xml:space="preserve"> do </w:t>
      </w:r>
      <w:smartTag w:uri="schemas-houaiss/mini" w:element="verbetes">
        <w:r w:rsidRPr="006F5661">
          <w:rPr>
            <w:rFonts w:ascii="Arial Narrow" w:hAnsi="Arial Narrow" w:cs="Arial"/>
            <w:smallCaps/>
            <w:sz w:val="24"/>
            <w:szCs w:val="24"/>
          </w:rPr>
          <w:t>Tribunal</w:t>
        </w:r>
      </w:smartTag>
      <w:r w:rsidRPr="006F5661">
        <w:rPr>
          <w:rFonts w:ascii="Arial Narrow" w:hAnsi="Arial Narrow" w:cs="Arial"/>
          <w:smallCaps/>
          <w:sz w:val="24"/>
          <w:szCs w:val="24"/>
        </w:rPr>
        <w:t xml:space="preserve"> de </w:t>
      </w:r>
      <w:smartTag w:uri="schemas-houaiss/mini" w:element="verbetes">
        <w:r w:rsidRPr="006F5661">
          <w:rPr>
            <w:rFonts w:ascii="Arial Narrow" w:hAnsi="Arial Narrow" w:cs="Arial"/>
            <w:smallCaps/>
            <w:sz w:val="24"/>
            <w:szCs w:val="24"/>
          </w:rPr>
          <w:t>Contas</w:t>
        </w:r>
      </w:smartTag>
      <w:r w:rsidRPr="006F5661">
        <w:rPr>
          <w:rFonts w:ascii="Arial Narrow" w:hAnsi="Arial Narrow" w:cs="Arial"/>
          <w:smallCaps/>
          <w:sz w:val="24"/>
          <w:szCs w:val="24"/>
        </w:rPr>
        <w:t xml:space="preserve"> do </w:t>
      </w:r>
      <w:smartTag w:uri="schemas-houaiss/mini" w:element="verbetes">
        <w:r w:rsidRPr="006F5661">
          <w:rPr>
            <w:rFonts w:ascii="Arial Narrow" w:hAnsi="Arial Narrow" w:cs="Arial"/>
            <w:smallCaps/>
            <w:sz w:val="24"/>
            <w:szCs w:val="24"/>
          </w:rPr>
          <w:t>Estado</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que</w:t>
        </w:r>
      </w:smartTag>
      <w:r w:rsidRPr="006F5661">
        <w:rPr>
          <w:rFonts w:ascii="Arial Narrow" w:hAnsi="Arial Narrow" w:cs="Arial"/>
          <w:smallCaps/>
          <w:sz w:val="24"/>
          <w:szCs w:val="24"/>
        </w:rPr>
        <w:t xml:space="preserve"> comunica a esta </w:t>
      </w:r>
      <w:smartTag w:uri="schemas-houaiss/mini" w:element="verbetes">
        <w:r w:rsidRPr="006F5661">
          <w:rPr>
            <w:rFonts w:ascii="Arial Narrow" w:hAnsi="Arial Narrow" w:cs="Arial"/>
            <w:smallCaps/>
            <w:sz w:val="24"/>
            <w:szCs w:val="24"/>
          </w:rPr>
          <w:t>Casa</w:t>
        </w:r>
      </w:smartTag>
      <w:r w:rsidRPr="006F5661">
        <w:rPr>
          <w:rFonts w:ascii="Arial Narrow" w:hAnsi="Arial Narrow" w:cs="Arial"/>
          <w:smallCaps/>
          <w:sz w:val="24"/>
          <w:szCs w:val="24"/>
        </w:rPr>
        <w:t xml:space="preserve"> a </w:t>
      </w:r>
      <w:smartTag w:uri="schemas-houaiss/mini" w:element="verbetes">
        <w:r w:rsidRPr="006F5661">
          <w:rPr>
            <w:rFonts w:ascii="Arial Narrow" w:hAnsi="Arial Narrow" w:cs="Arial"/>
            <w:smallCaps/>
            <w:sz w:val="24"/>
            <w:szCs w:val="24"/>
          </w:rPr>
          <w:t>vacância</w:t>
        </w:r>
      </w:smartTag>
      <w:r w:rsidRPr="006F5661">
        <w:rPr>
          <w:rFonts w:ascii="Arial Narrow" w:hAnsi="Arial Narrow" w:cs="Arial"/>
          <w:smallCaps/>
          <w:sz w:val="24"/>
          <w:szCs w:val="24"/>
        </w:rPr>
        <w:t xml:space="preserve"> de </w:t>
      </w:r>
      <w:smartTag w:uri="schemas-houaiss/mini" w:element="verbetes">
        <w:smartTag w:uri="schemas-houaiss/acao" w:element="dm">
          <w:r w:rsidRPr="006F5661">
            <w:rPr>
              <w:rFonts w:ascii="Arial Narrow" w:hAnsi="Arial Narrow" w:cs="Arial"/>
              <w:smallCaps/>
              <w:sz w:val="24"/>
              <w:szCs w:val="24"/>
            </w:rPr>
            <w:t>cargo</w:t>
          </w:r>
        </w:smartTag>
      </w:smartTag>
      <w:r w:rsidRPr="006F5661">
        <w:rPr>
          <w:rFonts w:ascii="Arial Narrow" w:hAnsi="Arial Narrow" w:cs="Arial"/>
          <w:smallCaps/>
          <w:sz w:val="24"/>
          <w:szCs w:val="24"/>
        </w:rPr>
        <w:t xml:space="preserve"> de </w:t>
      </w:r>
      <w:smartTag w:uri="schemas-houaiss/mini" w:element="verbetes">
        <w:r w:rsidRPr="006F5661">
          <w:rPr>
            <w:rFonts w:ascii="Arial Narrow" w:hAnsi="Arial Narrow" w:cs="Arial"/>
            <w:smallCaps/>
            <w:sz w:val="24"/>
            <w:szCs w:val="24"/>
          </w:rPr>
          <w:t>Conselheiro</w:t>
        </w:r>
      </w:smartTag>
      <w:r w:rsidRPr="006F5661">
        <w:rPr>
          <w:rFonts w:ascii="Arial Narrow" w:hAnsi="Arial Narrow" w:cs="Arial"/>
          <w:smallCaps/>
          <w:sz w:val="24"/>
          <w:szCs w:val="24"/>
        </w:rPr>
        <w:t xml:space="preserve"> daquela </w:t>
      </w:r>
      <w:smartTag w:uri="schemas-houaiss/mini" w:element="verbetes">
        <w:smartTag w:uri="schemas-houaiss/acao" w:element="dm">
          <w:r w:rsidRPr="006F5661">
            <w:rPr>
              <w:rFonts w:ascii="Arial Narrow" w:hAnsi="Arial Narrow" w:cs="Arial"/>
              <w:smallCaps/>
              <w:sz w:val="24"/>
              <w:szCs w:val="24"/>
            </w:rPr>
            <w:t>Corte</w:t>
          </w:r>
        </w:smartTag>
      </w:smartTag>
      <w:r w:rsidRPr="006F5661">
        <w:rPr>
          <w:rFonts w:ascii="Arial Narrow" w:hAnsi="Arial Narrow" w:cs="Arial"/>
          <w:smallCaps/>
          <w:sz w:val="24"/>
          <w:szCs w:val="24"/>
        </w:rPr>
        <w:t xml:space="preserve">, </w:t>
      </w:r>
      <w:smartTag w:uri="schemas-houaiss/mini" w:element="verbetes">
        <w:smartTag w:uri="schemas-houaiss/acao" w:element="dm">
          <w:r w:rsidRPr="006F5661">
            <w:rPr>
              <w:rFonts w:ascii="Arial Narrow" w:hAnsi="Arial Narrow" w:cs="Arial"/>
              <w:smallCaps/>
              <w:sz w:val="24"/>
              <w:szCs w:val="24"/>
            </w:rPr>
            <w:t>bem</w:t>
          </w:r>
        </w:smartTag>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como</w:t>
        </w:r>
      </w:smartTag>
      <w:r w:rsidRPr="006F5661">
        <w:rPr>
          <w:rFonts w:ascii="Arial Narrow" w:hAnsi="Arial Narrow" w:cs="Arial"/>
          <w:smallCaps/>
          <w:sz w:val="24"/>
          <w:szCs w:val="24"/>
        </w:rPr>
        <w:t xml:space="preserve"> a publicação do </w:t>
      </w:r>
      <w:smartTag w:uri="schemas-houaiss/mini" w:element="verbetes">
        <w:smartTag w:uri="schemas-houaiss/acao" w:element="dm">
          <w:r w:rsidRPr="006F5661">
            <w:rPr>
              <w:rFonts w:ascii="Arial Narrow" w:hAnsi="Arial Narrow" w:cs="Arial"/>
              <w:smallCaps/>
              <w:sz w:val="24"/>
              <w:szCs w:val="24"/>
            </w:rPr>
            <w:t>presente</w:t>
          </w:r>
        </w:smartTag>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Ofício</w:t>
        </w:r>
      </w:smartTag>
      <w:r w:rsidRPr="006F5661">
        <w:rPr>
          <w:rFonts w:ascii="Arial Narrow" w:hAnsi="Arial Narrow" w:cs="Arial"/>
          <w:smallCaps/>
          <w:sz w:val="24"/>
          <w:szCs w:val="24"/>
        </w:rPr>
        <w:t xml:space="preserve">, abrindo-se o </w:t>
      </w:r>
      <w:smartTag w:uri="schemas-houaiss/mini" w:element="verbetes">
        <w:r w:rsidRPr="006F5661">
          <w:rPr>
            <w:rFonts w:ascii="Arial Narrow" w:hAnsi="Arial Narrow" w:cs="Arial"/>
            <w:smallCaps/>
            <w:sz w:val="24"/>
            <w:szCs w:val="24"/>
          </w:rPr>
          <w:t>prazo</w:t>
        </w:r>
      </w:smartTag>
      <w:r w:rsidRPr="006F5661">
        <w:rPr>
          <w:rFonts w:ascii="Arial Narrow" w:hAnsi="Arial Narrow" w:cs="Arial"/>
          <w:smallCaps/>
          <w:sz w:val="24"/>
          <w:szCs w:val="24"/>
        </w:rPr>
        <w:t xml:space="preserve"> de </w:t>
      </w:r>
      <w:smartTag w:uri="schemas-houaiss/mini" w:element="verbetes">
        <w:r w:rsidRPr="006F5661">
          <w:rPr>
            <w:rFonts w:ascii="Arial Narrow" w:hAnsi="Arial Narrow" w:cs="Arial"/>
            <w:smallCaps/>
            <w:sz w:val="24"/>
            <w:szCs w:val="24"/>
          </w:rPr>
          <w:t>cinco</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dias</w:t>
        </w:r>
      </w:smartTag>
      <w:r w:rsidRPr="006F5661">
        <w:rPr>
          <w:rFonts w:ascii="Arial Narrow" w:hAnsi="Arial Narrow" w:cs="Arial"/>
          <w:smallCaps/>
          <w:sz w:val="24"/>
          <w:szCs w:val="24"/>
        </w:rPr>
        <w:t xml:space="preserve"> </w:t>
      </w:r>
      <w:smartTag w:uri="schemas-houaiss/mini" w:element="verbetes">
        <w:smartTag w:uri="schemas-houaiss/acao" w:element="dm">
          <w:r w:rsidRPr="006F5661">
            <w:rPr>
              <w:rFonts w:ascii="Arial Narrow" w:hAnsi="Arial Narrow" w:cs="Arial"/>
              <w:smallCaps/>
              <w:sz w:val="24"/>
              <w:szCs w:val="24"/>
            </w:rPr>
            <w:t>para</w:t>
          </w:r>
        </w:smartTag>
      </w:smartTag>
      <w:r w:rsidRPr="006F5661">
        <w:rPr>
          <w:rFonts w:ascii="Arial Narrow" w:hAnsi="Arial Narrow" w:cs="Arial"/>
          <w:smallCaps/>
          <w:sz w:val="24"/>
          <w:szCs w:val="24"/>
        </w:rPr>
        <w:t xml:space="preserve"> a </w:t>
      </w:r>
      <w:smartTag w:uri="schemas-houaiss/mini" w:element="verbetes">
        <w:r w:rsidRPr="006F5661">
          <w:rPr>
            <w:rFonts w:ascii="Arial Narrow" w:hAnsi="Arial Narrow" w:cs="Arial"/>
            <w:smallCaps/>
            <w:sz w:val="24"/>
            <w:szCs w:val="24"/>
          </w:rPr>
          <w:t>inscrição</w:t>
        </w:r>
      </w:smartTag>
      <w:r w:rsidRPr="006F5661">
        <w:rPr>
          <w:rFonts w:ascii="Arial Narrow" w:hAnsi="Arial Narrow" w:cs="Arial"/>
          <w:smallCaps/>
          <w:sz w:val="24"/>
          <w:szCs w:val="24"/>
        </w:rPr>
        <w:t xml:space="preserve"> dos </w:t>
      </w:r>
      <w:smartTag w:uri="schemas-houaiss/mini" w:element="verbetes">
        <w:r w:rsidRPr="006F5661">
          <w:rPr>
            <w:rFonts w:ascii="Arial Narrow" w:hAnsi="Arial Narrow" w:cs="Arial"/>
            <w:smallCaps/>
            <w:sz w:val="24"/>
            <w:szCs w:val="24"/>
          </w:rPr>
          <w:t>candidatos</w:t>
        </w:r>
      </w:smartTag>
      <w:r w:rsidRPr="006F5661">
        <w:rPr>
          <w:rFonts w:ascii="Arial Narrow" w:hAnsi="Arial Narrow" w:cs="Arial"/>
          <w:smallCaps/>
          <w:sz w:val="24"/>
          <w:szCs w:val="24"/>
        </w:rPr>
        <w:t xml:space="preserve"> ao </w:t>
      </w:r>
      <w:smartTag w:uri="schemas-houaiss/mini" w:element="verbetes">
        <w:smartTag w:uri="schemas-houaiss/acao" w:element="dm">
          <w:r w:rsidRPr="006F5661">
            <w:rPr>
              <w:rFonts w:ascii="Arial Narrow" w:hAnsi="Arial Narrow" w:cs="Arial"/>
              <w:smallCaps/>
              <w:sz w:val="24"/>
              <w:szCs w:val="24"/>
            </w:rPr>
            <w:t>cargo</w:t>
          </w:r>
        </w:smartTag>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que</w:t>
        </w:r>
      </w:smartTag>
      <w:r w:rsidRPr="006F5661">
        <w:rPr>
          <w:rFonts w:ascii="Arial Narrow" w:hAnsi="Arial Narrow" w:cs="Arial"/>
          <w:smallCaps/>
          <w:sz w:val="24"/>
          <w:szCs w:val="24"/>
        </w:rPr>
        <w:t xml:space="preserve"> se inicia às 07:00 </w:t>
      </w:r>
      <w:smartTag w:uri="schemas-houaiss/mini" w:element="verbetes">
        <w:r w:rsidRPr="006F5661">
          <w:rPr>
            <w:rFonts w:ascii="Arial Narrow" w:hAnsi="Arial Narrow" w:cs="Arial"/>
            <w:smallCaps/>
            <w:sz w:val="24"/>
            <w:szCs w:val="24"/>
          </w:rPr>
          <w:t>horas</w:t>
        </w:r>
      </w:smartTag>
      <w:r w:rsidRPr="006F5661">
        <w:rPr>
          <w:rFonts w:ascii="Arial Narrow" w:hAnsi="Arial Narrow" w:cs="Arial"/>
          <w:smallCaps/>
          <w:sz w:val="24"/>
          <w:szCs w:val="24"/>
        </w:rPr>
        <w:t xml:space="preserve"> do </w:t>
      </w:r>
      <w:smartTag w:uri="schemas-houaiss/mini" w:element="verbetes">
        <w:r w:rsidRPr="006F5661">
          <w:rPr>
            <w:rFonts w:ascii="Arial Narrow" w:hAnsi="Arial Narrow" w:cs="Arial"/>
            <w:smallCaps/>
            <w:sz w:val="24"/>
            <w:szCs w:val="24"/>
          </w:rPr>
          <w:t>dia</w:t>
        </w:r>
      </w:smartTag>
      <w:r w:rsidRPr="006F5661">
        <w:rPr>
          <w:rFonts w:ascii="Arial Narrow" w:hAnsi="Arial Narrow" w:cs="Arial"/>
          <w:smallCaps/>
          <w:sz w:val="24"/>
          <w:szCs w:val="24"/>
        </w:rPr>
        <w:t xml:space="preserve"> 03 de </w:t>
      </w:r>
      <w:smartTag w:uri="schemas-houaiss/mini" w:element="verbetes">
        <w:r w:rsidRPr="006F5661">
          <w:rPr>
            <w:rFonts w:ascii="Arial Narrow" w:hAnsi="Arial Narrow" w:cs="Arial"/>
            <w:smallCaps/>
            <w:sz w:val="24"/>
            <w:szCs w:val="24"/>
          </w:rPr>
          <w:t>julho</w:t>
        </w:r>
      </w:smartTag>
      <w:r w:rsidRPr="006F5661">
        <w:rPr>
          <w:rFonts w:ascii="Arial Narrow" w:hAnsi="Arial Narrow" w:cs="Arial"/>
          <w:smallCaps/>
          <w:sz w:val="24"/>
          <w:szCs w:val="24"/>
        </w:rPr>
        <w:t xml:space="preserve">, encerrando-se às 19:00 </w:t>
      </w:r>
      <w:smartTag w:uri="schemas-houaiss/mini" w:element="verbetes">
        <w:r w:rsidRPr="006F5661">
          <w:rPr>
            <w:rFonts w:ascii="Arial Narrow" w:hAnsi="Arial Narrow" w:cs="Arial"/>
            <w:smallCaps/>
            <w:sz w:val="24"/>
            <w:szCs w:val="24"/>
          </w:rPr>
          <w:t>horas</w:t>
        </w:r>
      </w:smartTag>
      <w:r w:rsidRPr="006F5661">
        <w:rPr>
          <w:rFonts w:ascii="Arial Narrow" w:hAnsi="Arial Narrow" w:cs="Arial"/>
          <w:smallCaps/>
          <w:sz w:val="24"/>
          <w:szCs w:val="24"/>
        </w:rPr>
        <w:t xml:space="preserve"> do </w:t>
      </w:r>
      <w:smartTag w:uri="schemas-houaiss/mini" w:element="verbetes">
        <w:r w:rsidRPr="006F5661">
          <w:rPr>
            <w:rFonts w:ascii="Arial Narrow" w:hAnsi="Arial Narrow" w:cs="Arial"/>
            <w:smallCaps/>
            <w:sz w:val="24"/>
            <w:szCs w:val="24"/>
          </w:rPr>
          <w:t>dia</w:t>
        </w:r>
      </w:smartTag>
      <w:r w:rsidRPr="006F5661">
        <w:rPr>
          <w:rFonts w:ascii="Arial Narrow" w:hAnsi="Arial Narrow" w:cs="Arial"/>
          <w:smallCaps/>
          <w:sz w:val="24"/>
          <w:szCs w:val="24"/>
        </w:rPr>
        <w:t xml:space="preserve"> 07 de </w:t>
      </w:r>
      <w:smartTag w:uri="schemas-houaiss/mini" w:element="verbetes">
        <w:r w:rsidRPr="006F5661">
          <w:rPr>
            <w:rFonts w:ascii="Arial Narrow" w:hAnsi="Arial Narrow" w:cs="Arial"/>
            <w:smallCaps/>
            <w:sz w:val="24"/>
            <w:szCs w:val="24"/>
          </w:rPr>
          <w:t>julho</w:t>
        </w:r>
      </w:smartTag>
      <w:r w:rsidRPr="006F5661">
        <w:rPr>
          <w:rFonts w:ascii="Arial Narrow" w:hAnsi="Arial Narrow" w:cs="Arial"/>
          <w:smallCaps/>
          <w:sz w:val="24"/>
          <w:szCs w:val="24"/>
        </w:rPr>
        <w:t xml:space="preserve"> de 2014, </w:t>
      </w:r>
      <w:smartTag w:uri="schemas-houaiss/mini" w:element="verbetes">
        <w:r w:rsidRPr="006F5661">
          <w:rPr>
            <w:rFonts w:ascii="Arial Narrow" w:hAnsi="Arial Narrow" w:cs="Arial"/>
            <w:smallCaps/>
            <w:sz w:val="24"/>
            <w:szCs w:val="24"/>
          </w:rPr>
          <w:t>conforme</w:t>
        </w:r>
      </w:smartTag>
      <w:r w:rsidRPr="006F5661">
        <w:rPr>
          <w:rFonts w:ascii="Arial Narrow" w:hAnsi="Arial Narrow" w:cs="Arial"/>
          <w:smallCaps/>
          <w:sz w:val="24"/>
          <w:szCs w:val="24"/>
        </w:rPr>
        <w:t xml:space="preserve"> Art. 323 do </w:t>
      </w:r>
      <w:smartTag w:uri="schemas-houaiss/mini" w:element="verbetes">
        <w:r w:rsidRPr="006F5661">
          <w:rPr>
            <w:rFonts w:ascii="Arial Narrow" w:hAnsi="Arial Narrow" w:cs="Arial"/>
            <w:smallCaps/>
            <w:sz w:val="24"/>
            <w:szCs w:val="24"/>
          </w:rPr>
          <w:t>Regimento</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Interno</w:t>
        </w:r>
      </w:smartTag>
      <w:r w:rsidRPr="006F5661">
        <w:rPr>
          <w:rFonts w:ascii="Arial Narrow" w:hAnsi="Arial Narrow" w:cs="Arial"/>
          <w:smallCaps/>
          <w:sz w:val="24"/>
          <w:szCs w:val="24"/>
        </w:rPr>
        <w:t xml:space="preserve"> da </w:t>
      </w:r>
      <w:proofErr w:type="spellStart"/>
      <w:r w:rsidRPr="006F5661">
        <w:rPr>
          <w:rFonts w:ascii="Arial Narrow" w:hAnsi="Arial Narrow" w:cs="Arial"/>
          <w:smallCaps/>
          <w:sz w:val="24"/>
          <w:szCs w:val="24"/>
        </w:rPr>
        <w:t>Assembléia</w:t>
      </w:r>
      <w:proofErr w:type="spellEnd"/>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Legislativa</w:t>
        </w:r>
      </w:smartTag>
      <w:r w:rsidRPr="006F5661">
        <w:rPr>
          <w:rFonts w:ascii="Arial Narrow" w:hAnsi="Arial Narrow" w:cs="Arial"/>
          <w:smallCaps/>
          <w:sz w:val="24"/>
          <w:szCs w:val="24"/>
        </w:rPr>
        <w:t xml:space="preserve"> do </w:t>
      </w:r>
      <w:smartTag w:uri="schemas-houaiss/mini" w:element="verbetes">
        <w:r w:rsidRPr="006F5661">
          <w:rPr>
            <w:rFonts w:ascii="Arial Narrow" w:hAnsi="Arial Narrow" w:cs="Arial"/>
            <w:smallCaps/>
            <w:sz w:val="24"/>
            <w:szCs w:val="24"/>
          </w:rPr>
          <w:t>Estado</w:t>
        </w:r>
      </w:smartTag>
      <w:r w:rsidRPr="006F5661">
        <w:rPr>
          <w:rFonts w:ascii="Arial Narrow" w:hAnsi="Arial Narrow" w:cs="Arial"/>
          <w:smallCaps/>
          <w:sz w:val="24"/>
          <w:szCs w:val="24"/>
        </w:rPr>
        <w:t xml:space="preserve"> de </w:t>
      </w:r>
      <w:smartTag w:uri="schemas-houaiss/mini" w:element="verbetes">
        <w:r w:rsidRPr="006F5661">
          <w:rPr>
            <w:rFonts w:ascii="Arial Narrow" w:hAnsi="Arial Narrow" w:cs="Arial"/>
            <w:smallCaps/>
            <w:sz w:val="24"/>
            <w:szCs w:val="24"/>
          </w:rPr>
          <w:t>Santa</w:t>
        </w:r>
      </w:smartTag>
      <w:r w:rsidRPr="006F5661">
        <w:rPr>
          <w:rFonts w:ascii="Arial Narrow" w:hAnsi="Arial Narrow" w:cs="Arial"/>
          <w:smallCaps/>
          <w:sz w:val="24"/>
          <w:szCs w:val="24"/>
        </w:rPr>
        <w:t xml:space="preserve"> Catarina.</w:t>
      </w:r>
      <w:r>
        <w:rPr>
          <w:rFonts w:ascii="Arial Narrow" w:hAnsi="Arial Narrow" w:cs="Arial"/>
          <w:smallCaps/>
          <w:sz w:val="24"/>
          <w:szCs w:val="24"/>
        </w:rPr>
        <w:t xml:space="preserve"> </w:t>
      </w:r>
      <w:r w:rsidRPr="006F5661">
        <w:rPr>
          <w:rFonts w:ascii="Arial Narrow" w:hAnsi="Arial Narrow" w:cs="Arial"/>
          <w:smallCaps/>
          <w:sz w:val="24"/>
          <w:szCs w:val="24"/>
        </w:rPr>
        <w:t xml:space="preserve">Na </w:t>
      </w:r>
      <w:smartTag w:uri="schemas-houaiss/mini" w:element="verbetes">
        <w:r w:rsidRPr="006F5661">
          <w:rPr>
            <w:rFonts w:ascii="Arial Narrow" w:hAnsi="Arial Narrow" w:cs="Arial"/>
            <w:smallCaps/>
            <w:sz w:val="24"/>
            <w:szCs w:val="24"/>
          </w:rPr>
          <w:t>oportunidade</w:t>
        </w:r>
      </w:smartTag>
      <w:r w:rsidRPr="006F5661">
        <w:rPr>
          <w:rFonts w:ascii="Arial Narrow" w:hAnsi="Arial Narrow" w:cs="Arial"/>
          <w:smallCaps/>
          <w:sz w:val="24"/>
          <w:szCs w:val="24"/>
        </w:rPr>
        <w:t xml:space="preserve">, renovo a </w:t>
      </w:r>
      <w:smartTag w:uri="schemas-houaiss/mini" w:element="verbetes">
        <w:r w:rsidRPr="006F5661">
          <w:rPr>
            <w:rFonts w:ascii="Arial Narrow" w:hAnsi="Arial Narrow" w:cs="Arial"/>
            <w:smallCaps/>
            <w:sz w:val="24"/>
            <w:szCs w:val="24"/>
          </w:rPr>
          <w:t>Vossa</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Excelência</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meu</w:t>
        </w:r>
      </w:smartTag>
      <w:r w:rsidRPr="006F5661">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apreço</w:t>
        </w:r>
      </w:smartTag>
      <w:r w:rsidRPr="006F5661">
        <w:rPr>
          <w:rFonts w:ascii="Arial Narrow" w:hAnsi="Arial Narrow" w:cs="Arial"/>
          <w:smallCaps/>
          <w:sz w:val="24"/>
          <w:szCs w:val="24"/>
        </w:rPr>
        <w:t xml:space="preserve"> e </w:t>
      </w:r>
      <w:smartTag w:uri="schemas-houaiss/mini" w:element="verbetes">
        <w:r w:rsidRPr="006F5661">
          <w:rPr>
            <w:rFonts w:ascii="Arial Narrow" w:hAnsi="Arial Narrow" w:cs="Arial"/>
            <w:smallCaps/>
            <w:sz w:val="24"/>
            <w:szCs w:val="24"/>
          </w:rPr>
          <w:t>consideração</w:t>
        </w:r>
      </w:smartTag>
      <w:r w:rsidRPr="006F5661">
        <w:rPr>
          <w:rFonts w:ascii="Arial Narrow" w:hAnsi="Arial Narrow" w:cs="Arial"/>
          <w:smallCaps/>
          <w:sz w:val="24"/>
          <w:szCs w:val="24"/>
        </w:rPr>
        <w:t>.</w:t>
      </w:r>
      <w:r>
        <w:rPr>
          <w:rFonts w:ascii="Arial Narrow" w:hAnsi="Arial Narrow" w:cs="Arial"/>
          <w:smallCaps/>
          <w:sz w:val="24"/>
          <w:szCs w:val="24"/>
        </w:rPr>
        <w:t xml:space="preserve"> </w:t>
      </w:r>
      <w:smartTag w:uri="schemas-houaiss/mini" w:element="verbetes">
        <w:r w:rsidRPr="006F5661">
          <w:rPr>
            <w:rFonts w:ascii="Arial Narrow" w:hAnsi="Arial Narrow" w:cs="Arial"/>
            <w:smallCaps/>
            <w:sz w:val="24"/>
            <w:szCs w:val="24"/>
          </w:rPr>
          <w:t>Cordialmente</w:t>
        </w:r>
      </w:smartTag>
      <w:r w:rsidRPr="006F5661">
        <w:rPr>
          <w:rFonts w:ascii="Arial Narrow" w:hAnsi="Arial Narrow" w:cs="Arial"/>
          <w:smallCaps/>
          <w:sz w:val="24"/>
          <w:szCs w:val="24"/>
        </w:rPr>
        <w:t>,</w:t>
      </w:r>
    </w:p>
    <w:p w:rsidR="00FF0F24" w:rsidRPr="006F5661" w:rsidRDefault="00FF0F24" w:rsidP="006F5661">
      <w:pPr>
        <w:tabs>
          <w:tab w:val="left" w:pos="1080"/>
          <w:tab w:val="left" w:pos="1134"/>
          <w:tab w:val="left" w:pos="1260"/>
        </w:tabs>
        <w:spacing w:after="0" w:line="240" w:lineRule="auto"/>
        <w:ind w:left="1134" w:right="-856"/>
        <w:jc w:val="center"/>
        <w:rPr>
          <w:rFonts w:ascii="Arial Narrow" w:hAnsi="Arial Narrow" w:cs="Arial"/>
          <w:smallCaps/>
          <w:sz w:val="24"/>
          <w:szCs w:val="24"/>
        </w:rPr>
      </w:pPr>
      <w:smartTag w:uri="schemas-houaiss/mini" w:element="verbetes">
        <w:r w:rsidRPr="006F5661">
          <w:rPr>
            <w:rFonts w:ascii="Arial Narrow" w:hAnsi="Arial Narrow" w:cs="Arial"/>
            <w:smallCaps/>
            <w:sz w:val="24"/>
            <w:szCs w:val="24"/>
          </w:rPr>
          <w:t>Deputado</w:t>
        </w:r>
      </w:smartTag>
      <w:r w:rsidRPr="006F5661">
        <w:rPr>
          <w:rFonts w:ascii="Arial Narrow" w:hAnsi="Arial Narrow" w:cs="Arial"/>
          <w:smallCaps/>
          <w:sz w:val="24"/>
          <w:szCs w:val="24"/>
        </w:rPr>
        <w:t xml:space="preserve"> Kennedy Nunes</w:t>
      </w:r>
    </w:p>
    <w:p w:rsidR="00FF0F24" w:rsidRPr="006F5661" w:rsidRDefault="00FF0F24" w:rsidP="006F5661">
      <w:pPr>
        <w:tabs>
          <w:tab w:val="left" w:pos="1080"/>
          <w:tab w:val="left" w:pos="1134"/>
          <w:tab w:val="left" w:pos="1260"/>
        </w:tabs>
        <w:spacing w:after="0" w:line="240" w:lineRule="auto"/>
        <w:ind w:left="1134" w:right="-856"/>
        <w:jc w:val="center"/>
        <w:rPr>
          <w:rFonts w:ascii="Arial Narrow" w:hAnsi="Arial Narrow" w:cs="Arial"/>
          <w:smallCaps/>
          <w:sz w:val="24"/>
          <w:szCs w:val="24"/>
        </w:rPr>
      </w:pPr>
      <w:r w:rsidRPr="006F5661">
        <w:rPr>
          <w:rFonts w:ascii="Arial Narrow" w:hAnsi="Arial Narrow" w:cs="Arial"/>
          <w:smallCaps/>
          <w:sz w:val="24"/>
          <w:szCs w:val="24"/>
        </w:rPr>
        <w:t xml:space="preserve">1° </w:t>
      </w:r>
      <w:smartTag w:uri="schemas-houaiss/mini" w:element="verbetes">
        <w:r w:rsidRPr="006F5661">
          <w:rPr>
            <w:rFonts w:ascii="Arial Narrow" w:hAnsi="Arial Narrow" w:cs="Arial"/>
            <w:smallCaps/>
            <w:sz w:val="24"/>
            <w:szCs w:val="24"/>
          </w:rPr>
          <w:t>Secretário</w:t>
        </w:r>
      </w:smartTag>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lastRenderedPageBreak/>
        <w:tab/>
      </w: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Pr>
          <w:rFonts w:ascii="Arial Narrow" w:hAnsi="Arial Narrow" w:cs="Arial"/>
          <w:sz w:val="24"/>
          <w:szCs w:val="24"/>
        </w:rPr>
        <w:tab/>
      </w:r>
      <w:smartTag w:uri="schemas-houaiss/mini" w:element="verbetes">
        <w:r w:rsidRPr="006F5661">
          <w:rPr>
            <w:rFonts w:ascii="Arial Narrow" w:hAnsi="Arial Narrow" w:cs="Arial"/>
            <w:sz w:val="24"/>
            <w:szCs w:val="24"/>
          </w:rPr>
          <w:t>Dentro</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prazo</w:t>
        </w:r>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previsto</w:t>
          </w:r>
        </w:smartTag>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para</w:t>
          </w:r>
        </w:smartTag>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inscrição</w:t>
        </w:r>
      </w:smartTag>
      <w:r w:rsidRPr="006F5661">
        <w:rPr>
          <w:rFonts w:ascii="Arial Narrow" w:hAnsi="Arial Narrow" w:cs="Arial"/>
          <w:sz w:val="24"/>
          <w:szCs w:val="24"/>
        </w:rPr>
        <w:t xml:space="preserve">, 31 (trinta e </w:t>
      </w:r>
      <w:smartTag w:uri="schemas-houaiss/mini" w:element="verbetes">
        <w:r w:rsidRPr="006F5661">
          <w:rPr>
            <w:rFonts w:ascii="Arial Narrow" w:hAnsi="Arial Narrow" w:cs="Arial"/>
            <w:sz w:val="24"/>
            <w:szCs w:val="24"/>
          </w:rPr>
          <w:t>um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candidatos</w:t>
        </w:r>
      </w:smartTag>
      <w:r w:rsidRPr="006F5661">
        <w:rPr>
          <w:rFonts w:ascii="Arial Narrow" w:hAnsi="Arial Narrow" w:cs="Arial"/>
          <w:sz w:val="24"/>
          <w:szCs w:val="24"/>
        </w:rPr>
        <w:t xml:space="preserve"> apresentaram </w:t>
      </w:r>
      <w:smartTag w:uri="schemas-houaiss/mini" w:element="verbetes">
        <w:r w:rsidRPr="006F5661">
          <w:rPr>
            <w:rFonts w:ascii="Arial Narrow" w:hAnsi="Arial Narrow" w:cs="Arial"/>
            <w:sz w:val="24"/>
            <w:szCs w:val="24"/>
          </w:rPr>
          <w:t>suas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candidaturas</w:t>
        </w:r>
      </w:smartTag>
      <w:r w:rsidRPr="006F5661">
        <w:rPr>
          <w:rFonts w:ascii="Arial Narrow" w:hAnsi="Arial Narrow" w:cs="Arial"/>
          <w:sz w:val="24"/>
          <w:szCs w:val="24"/>
        </w:rPr>
        <w:t xml:space="preserve"> ao </w:t>
      </w:r>
      <w:smartTag w:uri="schemas-houaiss/mini" w:element="verbetes">
        <w:smartTag w:uri="schemas-houaiss/acao" w:element="dm">
          <w:r w:rsidRPr="006F5661">
            <w:rPr>
              <w:rFonts w:ascii="Arial Narrow" w:hAnsi="Arial Narrow" w:cs="Arial"/>
              <w:sz w:val="24"/>
              <w:szCs w:val="24"/>
            </w:rPr>
            <w:t>cargo</w:t>
          </w:r>
        </w:smartTag>
      </w:smartTag>
      <w:r w:rsidRPr="006F5661">
        <w:rPr>
          <w:rFonts w:ascii="Arial Narrow" w:hAnsi="Arial Narrow" w:cs="Arial"/>
          <w:sz w:val="24"/>
          <w:szCs w:val="24"/>
        </w:rPr>
        <w:t xml:space="preserve"> de </w:t>
      </w:r>
      <w:smartTag w:uri="schemas-houaiss/mini" w:element="verbetes">
        <w:r w:rsidRPr="006F5661">
          <w:rPr>
            <w:rFonts w:ascii="Arial Narrow" w:hAnsi="Arial Narrow" w:cs="Arial"/>
            <w:sz w:val="24"/>
            <w:szCs w:val="24"/>
          </w:rPr>
          <w:t>Conselheiro</w:t>
        </w:r>
      </w:smartTag>
      <w:r w:rsidRPr="006F5661">
        <w:rPr>
          <w:rFonts w:ascii="Arial Narrow" w:hAnsi="Arial Narrow" w:cs="Arial"/>
          <w:sz w:val="24"/>
          <w:szCs w:val="24"/>
        </w:rPr>
        <w:t xml:space="preserve"> (doc. 04), sendo </w:t>
      </w:r>
      <w:smartTag w:uri="schemas-houaiss/mini" w:element="verbetes">
        <w:r w:rsidRPr="006F5661">
          <w:rPr>
            <w:rFonts w:ascii="Arial Narrow" w:hAnsi="Arial Narrow" w:cs="Arial"/>
            <w:sz w:val="24"/>
            <w:szCs w:val="24"/>
          </w:rPr>
          <w:t>um</w:t>
        </w:r>
      </w:smartTag>
      <w:r w:rsidRPr="006F5661">
        <w:rPr>
          <w:rFonts w:ascii="Arial Narrow" w:hAnsi="Arial Narrow" w:cs="Arial"/>
          <w:sz w:val="24"/>
          <w:szCs w:val="24"/>
        </w:rPr>
        <w:t xml:space="preserve"> deles o </w:t>
      </w:r>
      <w:smartTag w:uri="schemas-houaiss/mini" w:element="verbetes">
        <w:r w:rsidRPr="006F5661">
          <w:rPr>
            <w:rFonts w:ascii="Arial Narrow" w:hAnsi="Arial Narrow" w:cs="Arial"/>
            <w:sz w:val="24"/>
            <w:szCs w:val="24"/>
          </w:rPr>
          <w:t>Deputado</w:t>
        </w:r>
      </w:smartTag>
      <w:r w:rsidRPr="006F5661">
        <w:rPr>
          <w:rFonts w:ascii="Arial Narrow" w:hAnsi="Arial Narrow" w:cs="Arial"/>
          <w:sz w:val="24"/>
          <w:szCs w:val="24"/>
        </w:rPr>
        <w:t xml:space="preserve"> Estadual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que</w:t>
        </w:r>
      </w:smartTag>
      <w:r w:rsidRPr="006F5661">
        <w:rPr>
          <w:rFonts w:ascii="Arial Narrow" w:hAnsi="Arial Narrow" w:cs="Arial"/>
          <w:sz w:val="24"/>
          <w:szCs w:val="24"/>
        </w:rPr>
        <w:t xml:space="preserve"> faz </w:t>
      </w:r>
      <w:smartTag w:uri="schemas-houaiss/mini" w:element="verbetes">
        <w:r w:rsidRPr="006F5661">
          <w:rPr>
            <w:rFonts w:ascii="Arial Narrow" w:hAnsi="Arial Narrow" w:cs="Arial"/>
            <w:sz w:val="24"/>
            <w:szCs w:val="24"/>
          </w:rPr>
          <w:t>parte</w:t>
        </w:r>
      </w:smartTag>
      <w:r w:rsidRPr="006F5661">
        <w:rPr>
          <w:rFonts w:ascii="Arial Narrow" w:hAnsi="Arial Narrow" w:cs="Arial"/>
          <w:sz w:val="24"/>
          <w:szCs w:val="24"/>
        </w:rPr>
        <w:t xml:space="preserve"> do </w:t>
      </w:r>
      <w:proofErr w:type="spellStart"/>
      <w:smartTag w:uri="schemas-houaiss/mini" w:element="verbetes">
        <w:r w:rsidRPr="006F5661">
          <w:rPr>
            <w:rFonts w:ascii="Arial Narrow" w:hAnsi="Arial Narrow" w:cs="Arial"/>
            <w:sz w:val="24"/>
            <w:szCs w:val="24"/>
          </w:rPr>
          <w:t>pólo</w:t>
        </w:r>
      </w:smartTag>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passivo</w:t>
        </w:r>
      </w:smartTag>
      <w:r w:rsidRPr="006F5661">
        <w:rPr>
          <w:rFonts w:ascii="Arial Narrow" w:hAnsi="Arial Narrow" w:cs="Arial"/>
          <w:sz w:val="24"/>
          <w:szCs w:val="24"/>
        </w:rPr>
        <w:t xml:space="preserve"> desta </w:t>
      </w:r>
      <w:smartTag w:uri="schemas-houaiss/mini" w:element="verbetes">
        <w:r w:rsidRPr="006F5661">
          <w:rPr>
            <w:rFonts w:ascii="Arial Narrow" w:hAnsi="Arial Narrow" w:cs="Arial"/>
            <w:sz w:val="24"/>
            <w:szCs w:val="24"/>
          </w:rPr>
          <w:t>demanda</w:t>
        </w:r>
      </w:smartTag>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t xml:space="preserve">Ocorre </w:t>
      </w:r>
      <w:smartTag w:uri="schemas-houaiss/mini" w:element="verbetes">
        <w:r w:rsidRPr="006F5661">
          <w:rPr>
            <w:rFonts w:ascii="Arial Narrow" w:hAnsi="Arial Narrow" w:cs="Arial"/>
            <w:sz w:val="24"/>
            <w:szCs w:val="24"/>
          </w:rPr>
          <w:t>que</w:t>
        </w:r>
      </w:smartTag>
      <w:r w:rsidRPr="006F5661">
        <w:rPr>
          <w:rFonts w:ascii="Arial Narrow" w:hAnsi="Arial Narrow" w:cs="Arial"/>
          <w:sz w:val="24"/>
          <w:szCs w:val="24"/>
        </w:rPr>
        <w:t xml:space="preserve"> o procedimento de </w:t>
      </w:r>
      <w:smartTag w:uri="schemas-houaiss/mini" w:element="verbetes">
        <w:r w:rsidRPr="006F5661">
          <w:rPr>
            <w:rFonts w:ascii="Arial Narrow" w:hAnsi="Arial Narrow" w:cs="Arial"/>
            <w:sz w:val="24"/>
            <w:szCs w:val="24"/>
          </w:rPr>
          <w:t>escolha</w:t>
        </w:r>
      </w:smartTag>
      <w:r w:rsidRPr="006F5661">
        <w:rPr>
          <w:rFonts w:ascii="Arial Narrow" w:hAnsi="Arial Narrow" w:cs="Arial"/>
          <w:sz w:val="24"/>
          <w:szCs w:val="24"/>
        </w:rPr>
        <w:t xml:space="preserve"> adotado </w:t>
      </w:r>
      <w:smartTag w:uri="schemas-houaiss/mini" w:element="verbetes">
        <w:r w:rsidRPr="006F5661">
          <w:rPr>
            <w:rFonts w:ascii="Arial Narrow" w:hAnsi="Arial Narrow" w:cs="Arial"/>
            <w:sz w:val="24"/>
            <w:szCs w:val="24"/>
          </w:rPr>
          <w:t>pela</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Legislativa</w:t>
        </w:r>
      </w:smartTag>
      <w:r w:rsidRPr="006F5661">
        <w:rPr>
          <w:rFonts w:ascii="Arial Narrow" w:hAnsi="Arial Narrow" w:cs="Arial"/>
          <w:sz w:val="24"/>
          <w:szCs w:val="24"/>
        </w:rPr>
        <w:t xml:space="preserve"> encontra-se eivado de </w:t>
      </w:r>
      <w:smartTag w:uri="schemas-houaiss/mini" w:element="verbetes">
        <w:r w:rsidRPr="006F5661">
          <w:rPr>
            <w:rFonts w:ascii="Arial Narrow" w:hAnsi="Arial Narrow" w:cs="Arial"/>
            <w:sz w:val="24"/>
            <w:szCs w:val="24"/>
          </w:rPr>
          <w:t>vícios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que</w:t>
        </w:r>
      </w:smartTag>
      <w:r w:rsidRPr="006F5661">
        <w:rPr>
          <w:rFonts w:ascii="Arial Narrow" w:hAnsi="Arial Narrow" w:cs="Arial"/>
          <w:sz w:val="24"/>
          <w:szCs w:val="24"/>
        </w:rPr>
        <w:t xml:space="preserve"> maculam </w:t>
      </w:r>
      <w:smartTag w:uri="schemas-houaiss/mini" w:element="verbetes">
        <w:r w:rsidRPr="006F5661">
          <w:rPr>
            <w:rFonts w:ascii="Arial Narrow" w:hAnsi="Arial Narrow" w:cs="Arial"/>
            <w:sz w:val="24"/>
            <w:szCs w:val="24"/>
          </w:rPr>
          <w:t>sua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legitimidade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assim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como</w:t>
        </w:r>
      </w:smartTag>
      <w:r w:rsidRPr="006F5661">
        <w:rPr>
          <w:rFonts w:ascii="Arial Narrow" w:hAnsi="Arial Narrow" w:cs="Arial"/>
          <w:sz w:val="24"/>
          <w:szCs w:val="24"/>
        </w:rPr>
        <w:t xml:space="preserve"> a participação do </w:t>
      </w:r>
      <w:smartTag w:uri="schemas-houaiss/mini" w:element="verbetes">
        <w:r w:rsidRPr="006F5661">
          <w:rPr>
            <w:rFonts w:ascii="Arial Narrow" w:hAnsi="Arial Narrow" w:cs="Arial"/>
            <w:sz w:val="24"/>
            <w:szCs w:val="24"/>
          </w:rPr>
          <w:t>réu</w:t>
        </w:r>
      </w:smartTag>
      <w:r w:rsidRPr="006F5661">
        <w:rPr>
          <w:rFonts w:ascii="Arial Narrow" w:hAnsi="Arial Narrow" w:cs="Arial"/>
          <w:sz w:val="24"/>
          <w:szCs w:val="24"/>
        </w:rPr>
        <w:t xml:space="preserve">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afronta</w:t>
          </w:r>
        </w:smartTag>
      </w:smartTag>
      <w:r w:rsidRPr="006F5661">
        <w:rPr>
          <w:rFonts w:ascii="Arial Narrow" w:hAnsi="Arial Narrow" w:cs="Arial"/>
          <w:sz w:val="24"/>
          <w:szCs w:val="24"/>
        </w:rPr>
        <w:t xml:space="preserve"> as </w:t>
      </w:r>
      <w:smartTag w:uri="schemas-houaiss/mini" w:element="verbetes">
        <w:r w:rsidRPr="006F5661">
          <w:rPr>
            <w:rFonts w:ascii="Arial Narrow" w:hAnsi="Arial Narrow" w:cs="Arial"/>
            <w:sz w:val="24"/>
            <w:szCs w:val="24"/>
          </w:rPr>
          <w:t>regras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constitucionais</w:t>
        </w:r>
      </w:smartTag>
      <w:r w:rsidRPr="006F5661">
        <w:rPr>
          <w:rFonts w:ascii="Arial Narrow" w:hAnsi="Arial Narrow" w:cs="Arial"/>
          <w:sz w:val="24"/>
          <w:szCs w:val="24"/>
        </w:rPr>
        <w:t xml:space="preserve"> aplicáveis, </w:t>
      </w:r>
      <w:smartTag w:uri="schemas-houaiss/mini" w:element="verbetes">
        <w:r w:rsidRPr="006F5661">
          <w:rPr>
            <w:rFonts w:ascii="Arial Narrow" w:hAnsi="Arial Narrow" w:cs="Arial"/>
            <w:sz w:val="24"/>
            <w:szCs w:val="24"/>
          </w:rPr>
          <w:t>especialmente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porque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este</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não</w:t>
        </w:r>
      </w:smartTag>
      <w:r w:rsidRPr="006F5661">
        <w:rPr>
          <w:rFonts w:ascii="Arial Narrow" w:hAnsi="Arial Narrow" w:cs="Arial"/>
          <w:sz w:val="24"/>
          <w:szCs w:val="24"/>
        </w:rPr>
        <w:t xml:space="preserve"> cumpre </w:t>
      </w:r>
      <w:smartTag w:uri="schemas-houaiss/mini" w:element="verbetes">
        <w:r w:rsidRPr="006F5661">
          <w:rPr>
            <w:rFonts w:ascii="Arial Narrow" w:hAnsi="Arial Narrow" w:cs="Arial"/>
            <w:sz w:val="24"/>
            <w:szCs w:val="24"/>
          </w:rPr>
          <w:t>com</w:t>
        </w:r>
      </w:smartTag>
      <w:r w:rsidRPr="006F5661">
        <w:rPr>
          <w:rFonts w:ascii="Arial Narrow" w:hAnsi="Arial Narrow" w:cs="Arial"/>
          <w:sz w:val="24"/>
          <w:szCs w:val="24"/>
        </w:rPr>
        <w:t xml:space="preserve"> os </w:t>
      </w:r>
      <w:smartTag w:uri="schemas-houaiss/mini" w:element="verbetes">
        <w:r w:rsidRPr="006F5661">
          <w:rPr>
            <w:rFonts w:ascii="Arial Narrow" w:hAnsi="Arial Narrow" w:cs="Arial"/>
            <w:sz w:val="24"/>
            <w:szCs w:val="24"/>
          </w:rPr>
          <w:t>requisitos</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constitucionais</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notório</w:t>
        </w:r>
      </w:smartTag>
      <w:r w:rsidRPr="006F5661">
        <w:rPr>
          <w:rFonts w:ascii="Arial Narrow" w:hAnsi="Arial Narrow" w:cs="Arial"/>
          <w:sz w:val="24"/>
          <w:szCs w:val="24"/>
        </w:rPr>
        <w:t xml:space="preserve"> </w:t>
      </w:r>
      <w:smartTag w:uri="schemas-houaiss/mini" w:element="verbetes">
        <w:smartTag w:uri="schemas-houaiss/acao" w:element="hm">
          <w:r w:rsidRPr="006F5661">
            <w:rPr>
              <w:rFonts w:ascii="Arial Narrow" w:hAnsi="Arial Narrow" w:cs="Arial"/>
              <w:sz w:val="24"/>
              <w:szCs w:val="24"/>
            </w:rPr>
            <w:t>saber</w:t>
          </w:r>
        </w:smartTag>
      </w:smartTag>
      <w:r w:rsidRPr="006F5661">
        <w:rPr>
          <w:rFonts w:ascii="Arial Narrow" w:hAnsi="Arial Narrow" w:cs="Arial"/>
          <w:sz w:val="24"/>
          <w:szCs w:val="24"/>
        </w:rPr>
        <w:t xml:space="preserve"> e da </w:t>
      </w:r>
      <w:smartTag w:uri="schemas-houaiss/mini" w:element="verbetes">
        <w:r w:rsidRPr="006F5661">
          <w:rPr>
            <w:rFonts w:ascii="Arial Narrow" w:hAnsi="Arial Narrow" w:cs="Arial"/>
            <w:sz w:val="24"/>
            <w:szCs w:val="24"/>
          </w:rPr>
          <w:t>reputação</w:t>
        </w:r>
      </w:smartTag>
      <w:r w:rsidRPr="006F5661">
        <w:rPr>
          <w:rFonts w:ascii="Arial Narrow" w:hAnsi="Arial Narrow" w:cs="Arial"/>
          <w:sz w:val="24"/>
          <w:szCs w:val="24"/>
        </w:rPr>
        <w:t xml:space="preserve"> ilibada.</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r>
      <w:smartTag w:uri="schemas-houaiss/mini" w:element="verbetes">
        <w:r w:rsidRPr="006F5661">
          <w:rPr>
            <w:rFonts w:ascii="Arial Narrow" w:hAnsi="Arial Narrow" w:cs="Arial"/>
            <w:sz w:val="24"/>
            <w:szCs w:val="24"/>
          </w:rPr>
          <w:t>Este</w:t>
        </w:r>
      </w:smartTag>
      <w:r w:rsidRPr="006F5661">
        <w:rPr>
          <w:rFonts w:ascii="Arial Narrow" w:hAnsi="Arial Narrow" w:cs="Arial"/>
          <w:sz w:val="24"/>
          <w:szCs w:val="24"/>
        </w:rPr>
        <w:t xml:space="preserve"> é o relato dos </w:t>
      </w:r>
      <w:smartTag w:uri="schemas-houaiss/mini" w:element="verbetes">
        <w:r w:rsidRPr="006F5661">
          <w:rPr>
            <w:rFonts w:ascii="Arial Narrow" w:hAnsi="Arial Narrow" w:cs="Arial"/>
            <w:sz w:val="24"/>
            <w:szCs w:val="24"/>
          </w:rPr>
          <w:t>fatos</w:t>
        </w:r>
      </w:smartTag>
      <w:r w:rsidRPr="006F5661">
        <w:rPr>
          <w:rFonts w:ascii="Arial Narrow" w:hAnsi="Arial Narrow" w:cs="Arial"/>
          <w:sz w:val="24"/>
          <w:szCs w:val="24"/>
        </w:rPr>
        <w:t xml:space="preserve"> da </w:t>
      </w:r>
      <w:smartTag w:uri="schemas-houaiss/mini" w:element="verbetes">
        <w:r w:rsidRPr="006F5661">
          <w:rPr>
            <w:rFonts w:ascii="Arial Narrow" w:hAnsi="Arial Narrow" w:cs="Arial"/>
            <w:sz w:val="24"/>
            <w:szCs w:val="24"/>
          </w:rPr>
          <w:t>demanda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ora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proposta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cuja</w:t>
        </w:r>
      </w:smartTag>
      <w:r w:rsidRPr="006F5661">
        <w:rPr>
          <w:rFonts w:ascii="Arial Narrow" w:hAnsi="Arial Narrow" w:cs="Arial"/>
          <w:sz w:val="24"/>
          <w:szCs w:val="24"/>
        </w:rPr>
        <w:t xml:space="preserve"> </w:t>
      </w:r>
      <w:smartTag w:uri="schemas-houaiss/mini" w:element="verbetes">
        <w:smartTag w:uri="schemas-houaiss/acao" w:element="dm">
          <w:r w:rsidRPr="006F5661">
            <w:rPr>
              <w:rFonts w:ascii="Arial Narrow" w:hAnsi="Arial Narrow" w:cs="Arial"/>
              <w:sz w:val="24"/>
              <w:szCs w:val="24"/>
            </w:rPr>
            <w:t>pretensão</w:t>
          </w:r>
        </w:smartTag>
      </w:smartTag>
      <w:r w:rsidRPr="006F5661">
        <w:rPr>
          <w:rFonts w:ascii="Arial Narrow" w:hAnsi="Arial Narrow" w:cs="Arial"/>
          <w:sz w:val="24"/>
          <w:szCs w:val="24"/>
        </w:rPr>
        <w:t xml:space="preserve"> é a de </w:t>
      </w:r>
      <w:smartTag w:uri="schemas-houaiss/mini" w:element="verbetes">
        <w:smartTag w:uri="schemas-houaiss/acao" w:element="hm">
          <w:r w:rsidRPr="006F5661">
            <w:rPr>
              <w:rFonts w:ascii="Arial Narrow" w:hAnsi="Arial Narrow" w:cs="Arial"/>
              <w:sz w:val="24"/>
              <w:szCs w:val="24"/>
            </w:rPr>
            <w:t>obter</w:t>
          </w:r>
        </w:smartTag>
      </w:smartTag>
      <w:r w:rsidRPr="006F5661">
        <w:rPr>
          <w:rFonts w:ascii="Arial Narrow" w:hAnsi="Arial Narrow" w:cs="Arial"/>
          <w:sz w:val="24"/>
          <w:szCs w:val="24"/>
        </w:rPr>
        <w:t xml:space="preserve"> a </w:t>
      </w:r>
      <w:smartTag w:uri="schemas-houaiss/mini" w:element="verbetes">
        <w:r w:rsidRPr="006F5661">
          <w:rPr>
            <w:rFonts w:ascii="Arial Narrow" w:hAnsi="Arial Narrow" w:cs="Arial"/>
            <w:sz w:val="24"/>
            <w:szCs w:val="24"/>
          </w:rPr>
          <w:t>anulação</w:t>
        </w:r>
      </w:smartTag>
      <w:r w:rsidRPr="006F5661">
        <w:rPr>
          <w:rFonts w:ascii="Arial Narrow" w:hAnsi="Arial Narrow" w:cs="Arial"/>
          <w:sz w:val="24"/>
          <w:szCs w:val="24"/>
        </w:rPr>
        <w:t xml:space="preserve"> do </w:t>
      </w:r>
      <w:smartTag w:uri="schemas-houaiss/mini" w:element="verbetes">
        <w:smartTag w:uri="schemas-houaiss/acao" w:element="dm">
          <w:r w:rsidRPr="006F5661">
            <w:rPr>
              <w:rFonts w:ascii="Arial Narrow" w:hAnsi="Arial Narrow" w:cs="Arial"/>
              <w:sz w:val="24"/>
              <w:szCs w:val="24"/>
            </w:rPr>
            <w:t>processo</w:t>
          </w:r>
        </w:smartTag>
      </w:smartTag>
      <w:r w:rsidRPr="006F5661">
        <w:rPr>
          <w:rFonts w:ascii="Arial Narrow" w:hAnsi="Arial Narrow" w:cs="Arial"/>
          <w:sz w:val="24"/>
          <w:szCs w:val="24"/>
        </w:rPr>
        <w:t xml:space="preserve"> instaurado </w:t>
      </w:r>
      <w:smartTag w:uri="schemas-houaiss/mini" w:element="verbetes">
        <w:r w:rsidRPr="006F5661">
          <w:rPr>
            <w:rFonts w:ascii="Arial Narrow" w:hAnsi="Arial Narrow" w:cs="Arial"/>
            <w:sz w:val="24"/>
            <w:szCs w:val="24"/>
          </w:rPr>
          <w:t>pela</w:t>
        </w:r>
      </w:smartTag>
      <w:r w:rsidRPr="006F5661">
        <w:rPr>
          <w:rFonts w:ascii="Arial Narrow" w:hAnsi="Arial Narrow" w:cs="Arial"/>
          <w:sz w:val="24"/>
          <w:szCs w:val="24"/>
        </w:rPr>
        <w:t xml:space="preserve">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Legislativa</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ou</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alternativamente</w:t>
        </w:r>
      </w:smartTag>
      <w:r w:rsidRPr="006F5661">
        <w:rPr>
          <w:rFonts w:ascii="Arial Narrow" w:hAnsi="Arial Narrow" w:cs="Arial"/>
          <w:sz w:val="24"/>
          <w:szCs w:val="24"/>
        </w:rPr>
        <w:t xml:space="preserve">, a </w:t>
      </w:r>
      <w:smartTag w:uri="schemas-houaiss/mini" w:element="verbetes">
        <w:r w:rsidRPr="006F5661">
          <w:rPr>
            <w:rFonts w:ascii="Arial Narrow" w:hAnsi="Arial Narrow" w:cs="Arial"/>
            <w:sz w:val="24"/>
            <w:szCs w:val="24"/>
          </w:rPr>
          <w:t>exclusão</w:t>
        </w:r>
      </w:smartTag>
      <w:r w:rsidRPr="006F5661">
        <w:rPr>
          <w:rFonts w:ascii="Arial Narrow" w:hAnsi="Arial Narrow" w:cs="Arial"/>
          <w:sz w:val="24"/>
          <w:szCs w:val="24"/>
        </w:rPr>
        <w:t xml:space="preserve"> do </w:t>
      </w:r>
      <w:smartTag w:uri="schemas-houaiss/mini" w:element="verbetes">
        <w:r w:rsidRPr="006F5661">
          <w:rPr>
            <w:rFonts w:ascii="Arial Narrow" w:hAnsi="Arial Narrow" w:cs="Arial"/>
            <w:sz w:val="24"/>
            <w:szCs w:val="24"/>
          </w:rPr>
          <w:t>réu</w:t>
        </w:r>
      </w:smartTag>
      <w:r w:rsidRPr="006F5661">
        <w:rPr>
          <w:rFonts w:ascii="Arial Narrow" w:hAnsi="Arial Narrow" w:cs="Arial"/>
          <w:sz w:val="24"/>
          <w:szCs w:val="24"/>
        </w:rPr>
        <w:t xml:space="preserve">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do </w:t>
      </w:r>
      <w:smartTag w:uri="schemas-houaiss/mini" w:element="verbetes">
        <w:smartTag w:uri="schemas-houaiss/acao" w:element="dm">
          <w:r w:rsidRPr="006F5661">
            <w:rPr>
              <w:rFonts w:ascii="Arial Narrow" w:hAnsi="Arial Narrow" w:cs="Arial"/>
              <w:sz w:val="24"/>
              <w:szCs w:val="24"/>
            </w:rPr>
            <w:t>certame</w:t>
          </w:r>
        </w:smartTag>
      </w:smartTag>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8"/>
          <w:szCs w:val="28"/>
        </w:rPr>
      </w:pPr>
      <w:r w:rsidRPr="006F5661">
        <w:rPr>
          <w:rFonts w:ascii="Arial Narrow" w:hAnsi="Arial Narrow" w:cs="Arial"/>
          <w:b/>
          <w:sz w:val="28"/>
          <w:szCs w:val="28"/>
        </w:rPr>
        <w:t xml:space="preserve">2. DOS </w:t>
      </w:r>
      <w:smartTag w:uri="schemas-houaiss/mini" w:element="verbetes">
        <w:r w:rsidRPr="006F5661">
          <w:rPr>
            <w:rFonts w:ascii="Arial Narrow" w:hAnsi="Arial Narrow" w:cs="Arial"/>
            <w:b/>
            <w:sz w:val="28"/>
            <w:szCs w:val="28"/>
          </w:rPr>
          <w:t>FUNDAMENTOS</w:t>
        </w:r>
      </w:smartTag>
      <w:r w:rsidRPr="006F5661">
        <w:rPr>
          <w:rFonts w:ascii="Arial Narrow" w:hAnsi="Arial Narrow" w:cs="Arial"/>
          <w:b/>
          <w:sz w:val="28"/>
          <w:szCs w:val="28"/>
        </w:rPr>
        <w:t xml:space="preserve"> DE </w:t>
      </w:r>
      <w:smartTag w:uri="schemas-houaiss/mini" w:element="verbetes">
        <w:r w:rsidRPr="006F5661">
          <w:rPr>
            <w:rFonts w:ascii="Arial Narrow" w:hAnsi="Arial Narrow" w:cs="Arial"/>
            <w:b/>
            <w:sz w:val="28"/>
            <w:szCs w:val="28"/>
          </w:rPr>
          <w:t>DIREITO</w:t>
        </w:r>
      </w:smartTag>
    </w:p>
    <w:p w:rsidR="00FF0F24" w:rsidRPr="006F5661" w:rsidRDefault="00FF0F24" w:rsidP="006F5661">
      <w:pPr>
        <w:tabs>
          <w:tab w:val="left" w:pos="1134"/>
          <w:tab w:val="left" w:pos="1260"/>
        </w:tabs>
        <w:spacing w:after="0" w:line="360" w:lineRule="auto"/>
        <w:ind w:right="-856"/>
        <w:jc w:val="both"/>
        <w:rPr>
          <w:rFonts w:ascii="Arial Narrow" w:hAnsi="Arial Narrow" w:cs="Arial"/>
          <w:b/>
          <w:smallCaps/>
          <w:sz w:val="24"/>
          <w:szCs w:val="24"/>
        </w:rPr>
      </w:pPr>
      <w:r w:rsidRPr="006F5661">
        <w:rPr>
          <w:rFonts w:ascii="Arial Narrow" w:hAnsi="Arial Narrow" w:cs="Arial"/>
          <w:b/>
          <w:smallCaps/>
          <w:sz w:val="24"/>
          <w:szCs w:val="24"/>
        </w:rPr>
        <w:t>2.1. O Microssistema Processual de Direitos Coletivos</w:t>
      </w: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Default="00FF0F24" w:rsidP="006F5661">
      <w:pPr>
        <w:tabs>
          <w:tab w:val="left" w:pos="709"/>
          <w:tab w:val="left" w:pos="1134"/>
          <w:tab w:val="left" w:pos="1260"/>
        </w:tabs>
        <w:autoSpaceDE w:val="0"/>
        <w:autoSpaceDN w:val="0"/>
        <w:adjustRightInd w:val="0"/>
        <w:spacing w:after="0" w:line="360" w:lineRule="auto"/>
        <w:ind w:right="-856"/>
        <w:jc w:val="both"/>
        <w:rPr>
          <w:rFonts w:ascii="Arial Narrow" w:hAnsi="Arial Narrow" w:cs="Arial"/>
          <w:sz w:val="24"/>
          <w:szCs w:val="24"/>
        </w:rPr>
      </w:pPr>
      <w:r>
        <w:rPr>
          <w:rFonts w:ascii="Arial Narrow" w:hAnsi="Arial Narrow" w:cs="Arial"/>
          <w:sz w:val="24"/>
          <w:szCs w:val="24"/>
        </w:rPr>
        <w:tab/>
      </w:r>
      <w:smartTag w:uri="schemas-houaiss/mini" w:element="verbetes">
        <w:r w:rsidRPr="006F5661">
          <w:rPr>
            <w:rFonts w:ascii="Arial Narrow" w:hAnsi="Arial Narrow" w:cs="Arial"/>
            <w:sz w:val="24"/>
            <w:szCs w:val="24"/>
          </w:rPr>
          <w:t>Segundo</w:t>
        </w:r>
      </w:smartTag>
      <w:r w:rsidRPr="006F5661">
        <w:rPr>
          <w:rFonts w:ascii="Arial Narrow" w:hAnsi="Arial Narrow" w:cs="Arial"/>
          <w:sz w:val="24"/>
          <w:szCs w:val="24"/>
        </w:rPr>
        <w:t xml:space="preserve"> Mauro CAPPELLETTI e Bryant GARTH, o </w:t>
      </w:r>
      <w:smartTag w:uri="schemas-houaiss/mini" w:element="verbetes">
        <w:r w:rsidRPr="006F5661">
          <w:rPr>
            <w:rFonts w:ascii="Arial Narrow" w:hAnsi="Arial Narrow" w:cs="Arial"/>
            <w:sz w:val="24"/>
            <w:szCs w:val="24"/>
          </w:rPr>
          <w:t>acesso</w:t>
        </w:r>
      </w:smartTag>
      <w:r w:rsidRPr="006F5661">
        <w:rPr>
          <w:rFonts w:ascii="Arial Narrow" w:hAnsi="Arial Narrow" w:cs="Arial"/>
          <w:sz w:val="24"/>
          <w:szCs w:val="24"/>
        </w:rPr>
        <w:t xml:space="preserve"> à </w:t>
      </w:r>
      <w:smartTag w:uri="schemas-houaiss/mini" w:element="verbetes">
        <w:r w:rsidRPr="006F5661">
          <w:rPr>
            <w:rFonts w:ascii="Arial Narrow" w:hAnsi="Arial Narrow" w:cs="Arial"/>
            <w:sz w:val="24"/>
            <w:szCs w:val="24"/>
          </w:rPr>
          <w:t>justiça</w:t>
        </w:r>
      </w:smartTag>
      <w:r w:rsidRPr="006F5661">
        <w:rPr>
          <w:rFonts w:ascii="Arial Narrow" w:hAnsi="Arial Narrow" w:cs="Arial"/>
          <w:sz w:val="24"/>
          <w:szCs w:val="24"/>
        </w:rPr>
        <w:t xml:space="preserve"> evolui </w:t>
      </w:r>
      <w:smartTag w:uri="schemas-houaiss/mini" w:element="verbetes">
        <w:r w:rsidRPr="006F5661">
          <w:rPr>
            <w:rFonts w:ascii="Arial Narrow" w:hAnsi="Arial Narrow" w:cs="Arial"/>
            <w:sz w:val="24"/>
            <w:szCs w:val="24"/>
          </w:rPr>
          <w:t>em</w:t>
        </w:r>
      </w:smartTag>
      <w:r w:rsidRPr="006F5661">
        <w:rPr>
          <w:rFonts w:ascii="Arial Narrow" w:hAnsi="Arial Narrow" w:cs="Arial"/>
          <w:sz w:val="24"/>
          <w:szCs w:val="24"/>
        </w:rPr>
        <w:t xml:space="preserve"> </w:t>
      </w:r>
      <w:smartTag w:uri="schemas-houaiss/mini" w:element="verbetes">
        <w:r w:rsidRPr="006F5661">
          <w:rPr>
            <w:rFonts w:ascii="Arial Narrow" w:hAnsi="Arial Narrow" w:cs="Arial"/>
            <w:sz w:val="24"/>
            <w:szCs w:val="24"/>
          </w:rPr>
          <w:t>ondas</w:t>
        </w:r>
      </w:smartTag>
      <w:r w:rsidRPr="006F5661">
        <w:rPr>
          <w:rFonts w:ascii="Arial Narrow" w:hAnsi="Arial Narrow" w:cs="Arial"/>
          <w:sz w:val="24"/>
          <w:szCs w:val="24"/>
        </w:rPr>
        <w:t xml:space="preserve"> evolutivas. A primeira onda de reformas por que passou o processo civil procurou mitigar o obstáculo econômico, com a intervenção estatal no sentido de viabilizar a assistência judiciária gratuita (Lei 1.060/50) e do benefício da justiça gratuita (art. 5º, LXXIV). Já a segunda onda reformista buscou superar o</w:t>
      </w:r>
      <w:r w:rsidRPr="006F5661">
        <w:rPr>
          <w:rFonts w:ascii="Arial Narrow" w:hAnsi="Arial Narrow" w:cs="Arial"/>
          <w:i/>
          <w:sz w:val="24"/>
          <w:szCs w:val="24"/>
        </w:rPr>
        <w:t xml:space="preserve"> </w:t>
      </w:r>
      <w:r w:rsidRPr="006F5661">
        <w:rPr>
          <w:rFonts w:ascii="Arial Narrow" w:hAnsi="Arial Narrow" w:cs="Arial"/>
          <w:sz w:val="24"/>
          <w:szCs w:val="24"/>
        </w:rPr>
        <w:t xml:space="preserve">obstáculo individualista, em virtude do ranço </w:t>
      </w:r>
      <w:proofErr w:type="spellStart"/>
      <w:r w:rsidRPr="006F5661">
        <w:rPr>
          <w:rFonts w:ascii="Arial Narrow" w:hAnsi="Arial Narrow" w:cs="Arial"/>
          <w:sz w:val="24"/>
          <w:szCs w:val="24"/>
        </w:rPr>
        <w:t>imanentista</w:t>
      </w:r>
      <w:proofErr w:type="spellEnd"/>
      <w:r w:rsidRPr="006F5661">
        <w:rPr>
          <w:rFonts w:ascii="Arial Narrow" w:hAnsi="Arial Narrow" w:cs="Arial"/>
          <w:sz w:val="24"/>
          <w:szCs w:val="24"/>
        </w:rPr>
        <w:t xml:space="preserve"> que marcava o processo civil clássico, consagrando o microssistema processual de direitos difusos e coletivos. Por fim, a terceira onda de reformas visa à derrocada do obstáculo de indiferença </w:t>
      </w:r>
      <w:proofErr w:type="spellStart"/>
      <w:r w:rsidRPr="006F5661">
        <w:rPr>
          <w:rFonts w:ascii="Arial Narrow" w:hAnsi="Arial Narrow" w:cs="Arial"/>
          <w:sz w:val="24"/>
          <w:szCs w:val="24"/>
        </w:rPr>
        <w:t>uniformizante</w:t>
      </w:r>
      <w:proofErr w:type="spellEnd"/>
      <w:r w:rsidRPr="006F5661">
        <w:rPr>
          <w:rFonts w:ascii="Arial Narrow" w:hAnsi="Arial Narrow" w:cs="Arial"/>
          <w:sz w:val="24"/>
          <w:szCs w:val="24"/>
        </w:rPr>
        <w:t xml:space="preserve"> que timbrava o processo civil clássico, pois a promoção da justiça pressupunha um procedimento indiferente, tudo sob a égide do princípio da tipicidade das formas.</w:t>
      </w:r>
    </w:p>
    <w:p w:rsidR="00FF0F24" w:rsidRPr="006F5661" w:rsidRDefault="00FF0F24" w:rsidP="006F5661">
      <w:pPr>
        <w:tabs>
          <w:tab w:val="left" w:pos="709"/>
          <w:tab w:val="left" w:pos="1134"/>
          <w:tab w:val="left" w:pos="1260"/>
        </w:tabs>
        <w:autoSpaceDE w:val="0"/>
        <w:autoSpaceDN w:val="0"/>
        <w:adjustRightInd w:val="0"/>
        <w:spacing w:after="0" w:line="360" w:lineRule="auto"/>
        <w:ind w:right="-856"/>
        <w:jc w:val="both"/>
        <w:rPr>
          <w:rFonts w:ascii="Arial Narrow" w:hAnsi="Arial Narrow" w:cs="Arial"/>
          <w:sz w:val="24"/>
          <w:szCs w:val="24"/>
        </w:rPr>
      </w:pPr>
    </w:p>
    <w:p w:rsidR="00FF0F24" w:rsidRDefault="00FF0F24" w:rsidP="006F5661">
      <w:pPr>
        <w:tabs>
          <w:tab w:val="left" w:pos="709"/>
          <w:tab w:val="left" w:pos="1134"/>
          <w:tab w:val="left" w:pos="1260"/>
        </w:tabs>
        <w:autoSpaceDE w:val="0"/>
        <w:autoSpaceDN w:val="0"/>
        <w:adjustRightInd w:val="0"/>
        <w:spacing w:after="0" w:line="360" w:lineRule="auto"/>
        <w:ind w:right="-856"/>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Influenciada por essas três ondas, a Constituição Federal de 1988 pretende transformar o processo civil em instrumento de efetivação da justiça, adotando, para tanto, meios que favorecem a acessibilidade da justiça ao seu “consumidor”: o cidadão. Reflexo da primeira onda, o Texto Maior de 1988 dispõe, por exemplo, que, “o Estado prestará assistência jurídica integral e gratuita aos que comprovarem insuficiência de recursos” (art. 5º, LXXIV, CF). Com vista à proteção de bens jurídicos </w:t>
      </w:r>
      <w:proofErr w:type="spellStart"/>
      <w:r w:rsidRPr="006F5661">
        <w:rPr>
          <w:rFonts w:ascii="Arial Narrow" w:hAnsi="Arial Narrow" w:cs="Arial"/>
          <w:sz w:val="24"/>
          <w:szCs w:val="24"/>
        </w:rPr>
        <w:t>transindividuais</w:t>
      </w:r>
      <w:proofErr w:type="spellEnd"/>
      <w:r w:rsidRPr="006F5661">
        <w:rPr>
          <w:rFonts w:ascii="Arial Narrow" w:hAnsi="Arial Narrow" w:cs="Arial"/>
          <w:sz w:val="24"/>
          <w:szCs w:val="24"/>
        </w:rPr>
        <w:t xml:space="preserve">, na esteira dos direitos coletivos </w:t>
      </w:r>
      <w:r w:rsidRPr="006F5661">
        <w:rPr>
          <w:rFonts w:ascii="Arial Narrow" w:hAnsi="Arial Narrow" w:cs="Arial"/>
          <w:i/>
          <w:sz w:val="24"/>
          <w:szCs w:val="24"/>
        </w:rPr>
        <w:t>latu sensu</w:t>
      </w:r>
      <w:r w:rsidRPr="006F5661">
        <w:rPr>
          <w:rFonts w:ascii="Arial Narrow" w:hAnsi="Arial Narrow" w:cs="Arial"/>
          <w:sz w:val="24"/>
          <w:szCs w:val="24"/>
        </w:rPr>
        <w:t xml:space="preserve">, o Texto Maior não só fortaleceu a figura institucional do Ministério Público, mas também implantou medidas típicas da segunda onda reformista, mediante a previsão de </w:t>
      </w:r>
      <w:r w:rsidRPr="006F5661">
        <w:rPr>
          <w:rFonts w:ascii="Arial Narrow" w:hAnsi="Arial Narrow" w:cs="Arial"/>
          <w:sz w:val="24"/>
          <w:szCs w:val="24"/>
        </w:rPr>
        <w:lastRenderedPageBreak/>
        <w:t>garantias processuais, como o mandado de segurança coletivo (art. 5º, LXX) e a ação popular (art. 5º, LXXIII).</w:t>
      </w:r>
    </w:p>
    <w:p w:rsidR="00FF0F24" w:rsidRPr="006F5661" w:rsidRDefault="00FF0F24" w:rsidP="006F5661">
      <w:pPr>
        <w:tabs>
          <w:tab w:val="left" w:pos="709"/>
          <w:tab w:val="left" w:pos="1134"/>
          <w:tab w:val="left" w:pos="1260"/>
        </w:tabs>
        <w:autoSpaceDE w:val="0"/>
        <w:autoSpaceDN w:val="0"/>
        <w:adjustRightInd w:val="0"/>
        <w:spacing w:after="0" w:line="360" w:lineRule="auto"/>
        <w:ind w:right="-856"/>
        <w:jc w:val="both"/>
        <w:rPr>
          <w:rFonts w:ascii="Arial Narrow" w:hAnsi="Arial Narrow" w:cs="Arial"/>
          <w:sz w:val="24"/>
          <w:szCs w:val="24"/>
        </w:rPr>
      </w:pPr>
    </w:p>
    <w:p w:rsidR="00FF0F24" w:rsidRDefault="00FF0F24" w:rsidP="006F5661">
      <w:pPr>
        <w:tabs>
          <w:tab w:val="left" w:pos="709"/>
          <w:tab w:val="left" w:pos="1134"/>
          <w:tab w:val="left" w:pos="1260"/>
        </w:tabs>
        <w:autoSpaceDE w:val="0"/>
        <w:autoSpaceDN w:val="0"/>
        <w:adjustRightInd w:val="0"/>
        <w:spacing w:after="0" w:line="360" w:lineRule="auto"/>
        <w:ind w:right="-856" w:firstLine="709"/>
        <w:jc w:val="both"/>
        <w:rPr>
          <w:rFonts w:ascii="Arial Narrow" w:hAnsi="Arial Narrow" w:cs="Arial"/>
          <w:sz w:val="24"/>
          <w:szCs w:val="24"/>
        </w:rPr>
      </w:pPr>
      <w:r w:rsidRPr="006F5661">
        <w:rPr>
          <w:rFonts w:ascii="Arial Narrow" w:hAnsi="Arial Narrow" w:cs="Arial"/>
          <w:sz w:val="24"/>
          <w:szCs w:val="24"/>
        </w:rPr>
        <w:t xml:space="preserve">No âmbito infraconstitucional, Leonardo </w:t>
      </w:r>
      <w:proofErr w:type="spellStart"/>
      <w:r w:rsidRPr="006F5661">
        <w:rPr>
          <w:rFonts w:ascii="Arial Narrow" w:hAnsi="Arial Narrow" w:cs="Arial"/>
          <w:sz w:val="24"/>
          <w:szCs w:val="24"/>
        </w:rPr>
        <w:t>Roscoe</w:t>
      </w:r>
      <w:proofErr w:type="spellEnd"/>
      <w:r w:rsidRPr="006F5661">
        <w:rPr>
          <w:rFonts w:ascii="Arial Narrow" w:hAnsi="Arial Narrow" w:cs="Arial"/>
          <w:sz w:val="24"/>
          <w:szCs w:val="24"/>
        </w:rPr>
        <w:t xml:space="preserve"> BESSA frisa que, “a preocupação com a eficácia dos interesses coletivos, </w:t>
      </w:r>
      <w:r w:rsidRPr="006F5661">
        <w:rPr>
          <w:rFonts w:ascii="Arial Narrow" w:hAnsi="Arial Narrow" w:cs="Arial"/>
          <w:i/>
          <w:sz w:val="24"/>
          <w:szCs w:val="24"/>
        </w:rPr>
        <w:t xml:space="preserve">latu sensu, </w:t>
      </w:r>
      <w:r w:rsidRPr="006F5661">
        <w:rPr>
          <w:rFonts w:ascii="Arial Narrow" w:hAnsi="Arial Narrow" w:cs="Arial"/>
          <w:sz w:val="24"/>
          <w:szCs w:val="24"/>
        </w:rPr>
        <w:t xml:space="preserve">refletiu-se na edição de diversos </w:t>
      </w:r>
      <w:r w:rsidRPr="006F5661">
        <w:rPr>
          <w:rFonts w:ascii="Arial Narrow" w:hAnsi="Arial Narrow" w:cs="Arial"/>
          <w:i/>
          <w:sz w:val="24"/>
          <w:szCs w:val="24"/>
        </w:rPr>
        <w:t xml:space="preserve">diplomas legais, </w:t>
      </w:r>
      <w:r w:rsidRPr="006F5661">
        <w:rPr>
          <w:rFonts w:ascii="Arial Narrow" w:hAnsi="Arial Narrow" w:cs="Arial"/>
          <w:sz w:val="24"/>
          <w:szCs w:val="24"/>
        </w:rPr>
        <w:t>com destaque para a Lei 4.717/65 (Lei da Ação Popular), a Lei 7.347/85 (Lei da Ação Civil Pública) e a Lei 8.078/90 (Código de Defesa do Consumidor)”.</w:t>
      </w:r>
      <w:r w:rsidRPr="006F5661">
        <w:rPr>
          <w:rStyle w:val="Refdenotaderodap"/>
          <w:rFonts w:ascii="Arial Narrow" w:hAnsi="Arial Narrow" w:cs="Arial"/>
          <w:sz w:val="24"/>
          <w:szCs w:val="24"/>
        </w:rPr>
        <w:footnoteReference w:id="1"/>
      </w:r>
      <w:r w:rsidRPr="006F5661">
        <w:rPr>
          <w:rFonts w:ascii="Arial Narrow" w:hAnsi="Arial Narrow" w:cs="Arial"/>
          <w:sz w:val="24"/>
          <w:szCs w:val="24"/>
        </w:rPr>
        <w:t xml:space="preserve"> Para o jurista, diversos temas podem ser veiculados em ação coletiva, tais como meio ambiente, consumidor, ordem urbanística, moralidade administrativa, dentre outros, pois o artigo 110 do CDC acrescentou o inciso IV ao artigo 1º da Lei 7.347/85, ensejando a defesa de “qualquer outro interesse difuso ou coletivo”. Além do rol aberto dos direitos coletivos </w:t>
      </w:r>
      <w:r w:rsidRPr="006F5661">
        <w:rPr>
          <w:rFonts w:ascii="Arial Narrow" w:hAnsi="Arial Narrow" w:cs="Arial"/>
          <w:i/>
          <w:sz w:val="24"/>
          <w:szCs w:val="24"/>
        </w:rPr>
        <w:t xml:space="preserve">latu sensu </w:t>
      </w:r>
      <w:r w:rsidRPr="006F5661">
        <w:rPr>
          <w:rFonts w:ascii="Arial Narrow" w:hAnsi="Arial Narrow" w:cs="Arial"/>
          <w:bCs/>
          <w:sz w:val="24"/>
          <w:szCs w:val="24"/>
        </w:rPr>
        <w:t>(art. 1, IV, LACP)</w:t>
      </w:r>
      <w:r w:rsidRPr="006F5661">
        <w:rPr>
          <w:rFonts w:ascii="Arial Narrow" w:hAnsi="Arial Narrow" w:cs="Arial"/>
          <w:sz w:val="24"/>
          <w:szCs w:val="24"/>
        </w:rPr>
        <w:t>, o autor assevera que:</w:t>
      </w:r>
    </w:p>
    <w:p w:rsidR="00FF0F24" w:rsidRPr="006F5661" w:rsidRDefault="00FF0F24" w:rsidP="006F5661">
      <w:pPr>
        <w:tabs>
          <w:tab w:val="left" w:pos="709"/>
          <w:tab w:val="left" w:pos="1134"/>
          <w:tab w:val="left" w:pos="1260"/>
        </w:tabs>
        <w:autoSpaceDE w:val="0"/>
        <w:autoSpaceDN w:val="0"/>
        <w:adjustRightInd w:val="0"/>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709"/>
          <w:tab w:val="left" w:pos="1134"/>
          <w:tab w:val="left" w:pos="1260"/>
        </w:tabs>
        <w:autoSpaceDE w:val="0"/>
        <w:autoSpaceDN w:val="0"/>
        <w:adjustRightInd w:val="0"/>
        <w:spacing w:after="0" w:line="240" w:lineRule="auto"/>
        <w:ind w:left="1134" w:right="-856"/>
        <w:jc w:val="both"/>
        <w:rPr>
          <w:rFonts w:ascii="Arial Narrow" w:hAnsi="Arial Narrow" w:cs="Arial"/>
          <w:smallCaps/>
          <w:sz w:val="24"/>
          <w:szCs w:val="24"/>
        </w:rPr>
      </w:pPr>
      <w:r w:rsidRPr="006F5661">
        <w:rPr>
          <w:rFonts w:ascii="Arial Narrow" w:hAnsi="Arial Narrow" w:cs="Arial"/>
          <w:smallCaps/>
          <w:sz w:val="24"/>
          <w:szCs w:val="24"/>
        </w:rPr>
        <w:t xml:space="preserve">Registre-se, em virtude do disposto no art. 117 do CDC, a absoluta integração e complementariedade entre a Lei 7.347/85 (Lei da Ação Civil Pública) e a Lei 8.078/90 (Código de Defesa do Consumidor), de modo que as inovações – para o processo civil coletivo – trazidas por esta última (art. 81 a 104) não se destinam apenas à tutela coletiva do </w:t>
      </w:r>
      <w:r w:rsidRPr="006F5661">
        <w:rPr>
          <w:rFonts w:ascii="Arial Narrow" w:hAnsi="Arial Narrow" w:cs="Arial"/>
          <w:i/>
          <w:smallCaps/>
          <w:sz w:val="24"/>
          <w:szCs w:val="24"/>
        </w:rPr>
        <w:t xml:space="preserve">consumidor, </w:t>
      </w:r>
      <w:r w:rsidRPr="006F5661">
        <w:rPr>
          <w:rFonts w:ascii="Arial Narrow" w:hAnsi="Arial Narrow" w:cs="Arial"/>
          <w:smallCaps/>
          <w:sz w:val="24"/>
          <w:szCs w:val="24"/>
        </w:rPr>
        <w:t>e sim a qualquer espécie de interesse coletivo.</w:t>
      </w:r>
      <w:r w:rsidRPr="006F5661">
        <w:rPr>
          <w:rStyle w:val="Refdenotaderodap"/>
          <w:rFonts w:ascii="Arial Narrow" w:hAnsi="Arial Narrow" w:cs="Arial"/>
          <w:smallCaps/>
          <w:sz w:val="24"/>
          <w:szCs w:val="24"/>
        </w:rPr>
        <w:footnoteReference w:id="2"/>
      </w:r>
    </w:p>
    <w:p w:rsidR="00FF0F24" w:rsidRDefault="00FF0F24" w:rsidP="006F5661">
      <w:pPr>
        <w:tabs>
          <w:tab w:val="left" w:pos="1134"/>
          <w:tab w:val="left" w:pos="1260"/>
        </w:tabs>
        <w:autoSpaceDE w:val="0"/>
        <w:autoSpaceDN w:val="0"/>
        <w:adjustRightInd w:val="0"/>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autoSpaceDE w:val="0"/>
        <w:autoSpaceDN w:val="0"/>
        <w:adjustRightInd w:val="0"/>
        <w:spacing w:after="0" w:line="360" w:lineRule="auto"/>
        <w:ind w:right="-856"/>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Com isso, mediante a interpretação sistemática entre o art. 21 da Lei n.º 7347/85 e art. 90 do Código de Defesa do Consumidor (Lei n.º 8.078/90), a doutrina pátria erigiu um </w:t>
      </w:r>
      <w:r w:rsidRPr="006F5661">
        <w:rPr>
          <w:rFonts w:ascii="Arial Narrow" w:hAnsi="Arial Narrow" w:cs="Arial"/>
          <w:b/>
          <w:sz w:val="24"/>
          <w:szCs w:val="24"/>
        </w:rPr>
        <w:t xml:space="preserve">microssistema processual das ações coletivas, </w:t>
      </w:r>
      <w:r w:rsidRPr="006F5661">
        <w:rPr>
          <w:rFonts w:ascii="Arial Narrow" w:hAnsi="Arial Narrow" w:cs="Arial"/>
          <w:sz w:val="24"/>
          <w:szCs w:val="24"/>
        </w:rPr>
        <w:t>favorecendo a difusão dessa segunda onda reformista, em benefício dos direitos difusos, coletivos e individuais homogêneos. Ademais, a proteção desses bens também exigiu uma mudança no tipo da tutela pretendida: prima-se a tutela específica adequada, em detrimento da tutela substitutiva, de modo a consagrar a atipicidade da ação coletiva (princípio da não-taxatividade), nos termos do artigo 1º, inciso IV, da LACP, e do artigo 83 do CDC:</w:t>
      </w:r>
    </w:p>
    <w:p w:rsidR="00FF0F24" w:rsidRPr="006F5661" w:rsidRDefault="00FF0F24" w:rsidP="006F5661">
      <w:pPr>
        <w:tabs>
          <w:tab w:val="left" w:pos="1134"/>
          <w:tab w:val="left" w:pos="1260"/>
        </w:tabs>
        <w:autoSpaceDE w:val="0"/>
        <w:autoSpaceDN w:val="0"/>
        <w:adjustRightInd w:val="0"/>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240" w:lineRule="auto"/>
        <w:ind w:left="1134" w:right="-856"/>
        <w:jc w:val="both"/>
        <w:rPr>
          <w:rFonts w:ascii="Arial Narrow" w:hAnsi="Arial Narrow" w:cs="Arial"/>
          <w:bCs/>
          <w:smallCaps/>
          <w:sz w:val="24"/>
          <w:szCs w:val="24"/>
        </w:rPr>
      </w:pPr>
      <w:r w:rsidRPr="006F5661">
        <w:rPr>
          <w:rFonts w:ascii="Arial Narrow" w:hAnsi="Arial Narrow" w:cs="Arial"/>
          <w:bCs/>
          <w:smallCaps/>
          <w:sz w:val="24"/>
          <w:szCs w:val="24"/>
        </w:rPr>
        <w:t>Art. 1º. LACP. Regem-se pelas disposições desta Lei, sem prejuízo da ação popular, as ações de responsabilidade por danos morais e patrimoniais causados: [...]</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bCs/>
          <w:smallCaps/>
          <w:sz w:val="24"/>
          <w:szCs w:val="24"/>
        </w:rPr>
      </w:pPr>
      <w:r w:rsidRPr="006F5661">
        <w:rPr>
          <w:rFonts w:ascii="Arial Narrow" w:hAnsi="Arial Narrow" w:cs="Arial"/>
          <w:bCs/>
          <w:smallCaps/>
          <w:sz w:val="24"/>
          <w:szCs w:val="24"/>
        </w:rPr>
        <w:t>IV - a qualquer outro interesse difuso ou coletivo.</w:t>
      </w:r>
    </w:p>
    <w:p w:rsidR="00FF0F24" w:rsidRPr="006F5661" w:rsidRDefault="00FF0F24" w:rsidP="006F5661">
      <w:pPr>
        <w:tabs>
          <w:tab w:val="left" w:pos="1134"/>
          <w:tab w:val="left" w:pos="1260"/>
        </w:tabs>
        <w:spacing w:after="0" w:line="240" w:lineRule="auto"/>
        <w:ind w:left="1134" w:right="-856"/>
        <w:jc w:val="both"/>
        <w:rPr>
          <w:rFonts w:ascii="Arial Narrow" w:hAnsi="Arial Narrow" w:cs="Arial"/>
          <w:bCs/>
          <w:smallCaps/>
          <w:sz w:val="24"/>
          <w:szCs w:val="24"/>
        </w:rPr>
      </w:pPr>
      <w:r w:rsidRPr="006F5661">
        <w:rPr>
          <w:rFonts w:ascii="Arial Narrow" w:hAnsi="Arial Narrow" w:cs="Arial"/>
          <w:bCs/>
          <w:smallCaps/>
          <w:sz w:val="24"/>
          <w:szCs w:val="24"/>
        </w:rPr>
        <w:t>Art. 83. CDC. Para a defesa dos direitos e interesses protegidos por este código são admissíveis todas as espécies de ações capazes de propiciar sua adequada e efetiva tutela.</w:t>
      </w:r>
    </w:p>
    <w:p w:rsidR="00FF0F24" w:rsidRPr="006F5661" w:rsidRDefault="00FF0F24" w:rsidP="006F5661">
      <w:pPr>
        <w:tabs>
          <w:tab w:val="left" w:pos="1134"/>
          <w:tab w:val="left" w:pos="1260"/>
        </w:tabs>
        <w:autoSpaceDE w:val="0"/>
        <w:autoSpaceDN w:val="0"/>
        <w:adjustRightInd w:val="0"/>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autoSpaceDE w:val="0"/>
        <w:autoSpaceDN w:val="0"/>
        <w:adjustRightInd w:val="0"/>
        <w:spacing w:after="0" w:line="360" w:lineRule="auto"/>
        <w:ind w:right="-856" w:firstLine="709"/>
        <w:jc w:val="both"/>
        <w:rPr>
          <w:rFonts w:ascii="Arial Narrow" w:hAnsi="Arial Narrow" w:cs="Arial"/>
          <w:bCs/>
          <w:sz w:val="24"/>
          <w:szCs w:val="24"/>
        </w:rPr>
      </w:pPr>
      <w:r>
        <w:rPr>
          <w:rFonts w:ascii="Arial Narrow" w:hAnsi="Arial Narrow" w:cs="Arial"/>
          <w:sz w:val="24"/>
          <w:szCs w:val="24"/>
        </w:rPr>
        <w:tab/>
      </w:r>
      <w:r w:rsidRPr="006F5661">
        <w:rPr>
          <w:rFonts w:ascii="Arial Narrow" w:hAnsi="Arial Narrow" w:cs="Arial"/>
          <w:sz w:val="24"/>
          <w:szCs w:val="24"/>
        </w:rPr>
        <w:t>Nesta linha de intelecção, Luiz Guilherme MARINONI e Sérgio Cruz ARENHART ressaltam que</w:t>
      </w:r>
      <w:r w:rsidRPr="006F5661">
        <w:rPr>
          <w:rFonts w:ascii="Arial Narrow" w:hAnsi="Arial Narrow" w:cs="Arial"/>
          <w:bCs/>
          <w:sz w:val="24"/>
          <w:szCs w:val="24"/>
        </w:rPr>
        <w:t xml:space="preserve"> o direito fundamental à técnica processual adequada ao direito material em concreto respalda a </w:t>
      </w:r>
      <w:r w:rsidRPr="006F5661">
        <w:rPr>
          <w:rFonts w:ascii="Arial Narrow" w:hAnsi="Arial Narrow" w:cs="Arial"/>
          <w:bCs/>
          <w:sz w:val="24"/>
          <w:szCs w:val="24"/>
        </w:rPr>
        <w:lastRenderedPageBreak/>
        <w:t xml:space="preserve">atipicidade das ações coletivas, com sentenças diferenciadas (mandamental, executiva </w:t>
      </w:r>
      <w:r w:rsidRPr="006F5661">
        <w:rPr>
          <w:rFonts w:ascii="Arial Narrow" w:hAnsi="Arial Narrow" w:cs="Arial"/>
          <w:bCs/>
          <w:i/>
          <w:sz w:val="24"/>
          <w:szCs w:val="24"/>
        </w:rPr>
        <w:t xml:space="preserve">latu sensu, </w:t>
      </w:r>
      <w:r w:rsidRPr="006F5661">
        <w:rPr>
          <w:rFonts w:ascii="Arial Narrow" w:hAnsi="Arial Narrow" w:cs="Arial"/>
          <w:bCs/>
          <w:sz w:val="24"/>
          <w:szCs w:val="24"/>
        </w:rPr>
        <w:t>etc.), meios de execução específicos (multa, busca e apreensão, etc.) e técnicas de antecipação de tutela (art. 84, CDC), permitindo ao Poder Judiciário conceder os mais diversos tipos de tutela.</w:t>
      </w:r>
      <w:r w:rsidRPr="006F5661">
        <w:rPr>
          <w:rStyle w:val="Refdenotaderodap"/>
          <w:rFonts w:ascii="Arial Narrow" w:hAnsi="Arial Narrow" w:cs="Arial"/>
          <w:sz w:val="24"/>
          <w:szCs w:val="24"/>
        </w:rPr>
        <w:footnoteReference w:id="3"/>
      </w:r>
      <w:r w:rsidRPr="006F5661">
        <w:rPr>
          <w:rFonts w:ascii="Arial Narrow" w:hAnsi="Arial Narrow" w:cs="Arial"/>
          <w:bCs/>
          <w:sz w:val="24"/>
          <w:szCs w:val="24"/>
        </w:rPr>
        <w:t xml:space="preserve"> </w:t>
      </w:r>
    </w:p>
    <w:p w:rsidR="00FF0F24" w:rsidRPr="006F5661" w:rsidRDefault="00FF0F24" w:rsidP="006F5661">
      <w:pPr>
        <w:tabs>
          <w:tab w:val="left" w:pos="1134"/>
          <w:tab w:val="left" w:pos="1260"/>
        </w:tabs>
        <w:autoSpaceDE w:val="0"/>
        <w:autoSpaceDN w:val="0"/>
        <w:adjustRightInd w:val="0"/>
        <w:spacing w:after="0" w:line="360" w:lineRule="auto"/>
        <w:ind w:right="-856" w:firstLine="709"/>
        <w:jc w:val="both"/>
        <w:rPr>
          <w:rFonts w:ascii="Arial Narrow" w:hAnsi="Arial Narrow" w:cs="Arial"/>
          <w:bCs/>
          <w:sz w:val="24"/>
          <w:szCs w:val="24"/>
        </w:rPr>
      </w:pPr>
    </w:p>
    <w:p w:rsidR="00FF0F24" w:rsidRDefault="00FF0F24" w:rsidP="00285050">
      <w:pPr>
        <w:tabs>
          <w:tab w:val="left" w:pos="1134"/>
          <w:tab w:val="left" w:pos="1260"/>
        </w:tabs>
        <w:autoSpaceDE w:val="0"/>
        <w:autoSpaceDN w:val="0"/>
        <w:adjustRightInd w:val="0"/>
        <w:spacing w:after="0" w:line="360" w:lineRule="auto"/>
        <w:ind w:right="-856"/>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Dentre tais tutelas destacam-se, em sede de antecipação de tutela satisfativa, a tutela inibitória negativa para evitar a escolha do Deputado Estadual Luiz Eduardo </w:t>
      </w:r>
      <w:proofErr w:type="spellStart"/>
      <w:r w:rsidRPr="006F5661">
        <w:rPr>
          <w:rFonts w:ascii="Arial Narrow" w:hAnsi="Arial Narrow" w:cs="Arial"/>
          <w:bCs/>
          <w:sz w:val="24"/>
          <w:szCs w:val="24"/>
        </w:rPr>
        <w:t>Cherem</w:t>
      </w:r>
      <w:proofErr w:type="spellEnd"/>
      <w:r w:rsidRPr="006F5661">
        <w:rPr>
          <w:rFonts w:ascii="Arial Narrow" w:hAnsi="Arial Narrow" w:cs="Arial"/>
          <w:bCs/>
          <w:sz w:val="24"/>
          <w:szCs w:val="24"/>
        </w:rPr>
        <w:t xml:space="preserve"> para o cargo de Conselheiro e, sucessivamente, a tutela de remoção do ilícito para reintegrar o direito ao seu </w:t>
      </w:r>
      <w:r w:rsidRPr="006F5661">
        <w:rPr>
          <w:rFonts w:ascii="Arial Narrow" w:hAnsi="Arial Narrow" w:cs="Arial"/>
          <w:bCs/>
          <w:i/>
          <w:sz w:val="24"/>
          <w:szCs w:val="24"/>
        </w:rPr>
        <w:t xml:space="preserve">status quo ante, </w:t>
      </w:r>
      <w:r w:rsidRPr="006F5661">
        <w:rPr>
          <w:rFonts w:ascii="Arial Narrow" w:hAnsi="Arial Narrow" w:cs="Arial"/>
          <w:bCs/>
          <w:sz w:val="24"/>
          <w:szCs w:val="24"/>
        </w:rPr>
        <w:t xml:space="preserve">no caso de nomeação contrária ao princípio constitucional da moralidade e aos requisitos constitucionais para a nomeação no cargo. Para buscar tais pretensões, vale-se da presente ação popular, cuja propositura tem sido admitida para a defesa de outros valores jurídicos, distintos do patrimônio público </w:t>
      </w:r>
      <w:r w:rsidRPr="006F5661">
        <w:rPr>
          <w:rFonts w:ascii="Arial Narrow" w:hAnsi="Arial Narrow" w:cs="Arial"/>
          <w:bCs/>
          <w:i/>
          <w:sz w:val="24"/>
          <w:szCs w:val="24"/>
        </w:rPr>
        <w:t xml:space="preserve">stricto sensu. </w:t>
      </w:r>
      <w:r w:rsidRPr="006F5661">
        <w:rPr>
          <w:rFonts w:ascii="Arial Narrow" w:hAnsi="Arial Narrow" w:cs="Arial"/>
          <w:bCs/>
          <w:sz w:val="24"/>
          <w:szCs w:val="24"/>
        </w:rPr>
        <w:t>É o que se infere da leitura do seguinte precedente do SUPREMO TRIBUNAL FEDERAL:</w:t>
      </w:r>
    </w:p>
    <w:p w:rsidR="00FF0F24" w:rsidRPr="006F5661" w:rsidRDefault="00FF0F24" w:rsidP="00285050">
      <w:pPr>
        <w:tabs>
          <w:tab w:val="left" w:pos="1134"/>
          <w:tab w:val="left" w:pos="1260"/>
        </w:tabs>
        <w:autoSpaceDE w:val="0"/>
        <w:autoSpaceDN w:val="0"/>
        <w:adjustRightInd w:val="0"/>
        <w:spacing w:after="0" w:line="360" w:lineRule="auto"/>
        <w:ind w:right="-856"/>
        <w:jc w:val="both"/>
        <w:rPr>
          <w:rFonts w:ascii="Arial Narrow" w:hAnsi="Arial Narrow" w:cs="Arial"/>
          <w:bCs/>
          <w:sz w:val="24"/>
          <w:szCs w:val="24"/>
        </w:rPr>
      </w:pPr>
    </w:p>
    <w:p w:rsidR="00FF0F24" w:rsidRPr="00285050" w:rsidRDefault="00FF0F24" w:rsidP="00285050">
      <w:pPr>
        <w:pStyle w:val="NormalWeb"/>
        <w:tabs>
          <w:tab w:val="left" w:pos="1134"/>
          <w:tab w:val="left" w:pos="1260"/>
        </w:tabs>
        <w:spacing w:before="0" w:beforeAutospacing="0" w:after="0" w:afterAutospacing="0"/>
        <w:ind w:left="1134" w:right="-856"/>
        <w:jc w:val="both"/>
        <w:rPr>
          <w:rStyle w:val="Forte"/>
          <w:rFonts w:ascii="Arial Narrow" w:hAnsi="Arial Narrow" w:cs="Arial"/>
          <w:b w:val="0"/>
          <w:bCs/>
          <w:smallCaps/>
        </w:rPr>
      </w:pPr>
      <w:r w:rsidRPr="00285050">
        <w:rPr>
          <w:rFonts w:ascii="Arial Narrow" w:hAnsi="Arial Narrow" w:cs="Arial"/>
          <w:bCs/>
          <w:smallCaps/>
        </w:rPr>
        <w:t xml:space="preserve">AÇÃO POPULAR. ABERTURA DE CONTA EM NOME DE PARTICULAR PARA MOVIMENTAR RECURSOS PÚBLICOS. PATRIMÔNIO MATERIAL DO PODER PÚBLICO. MORALIDADE ADMINISTRATIVA. ART. 5º, INC. LXXIII, DA CONSTITUIÇÃO FEDERAL. O entendimento sufragado pelo acórdão recorrido no sentido de que, para o cabimento da ação popular, basta a ilegalidade do ato administrativo a invalidar, por contrariar normas específicas que regem a sua prática ou por se desviar dos princípios que norteiam a Administração Pública, dispensável a demonstração de prejuízo material aos cofres públicos, não é ofensivo ao inc. LXXIII do art. 5º da Constituição Federal, norma esta que abarca não só o patrimônio material do Poder Público, como também o patrimônio moral, o cultural e o histórico. As premissas fáticas assentadas pelo acórdão recorrido não cabem ser apreciadas nesta instância extraordinária à vista dos limites do apelo, que não admite o exame de fatos e provas e nem, tampouco, o de legislação infraconstitucional. Recurso não conhecido (STF, 1ª Turma, Min. Ilmar Galvão, RE </w:t>
      </w:r>
      <w:r w:rsidRPr="00285050">
        <w:rPr>
          <w:rStyle w:val="Forte"/>
          <w:rFonts w:ascii="Arial Narrow" w:hAnsi="Arial Narrow" w:cs="Arial"/>
          <w:b w:val="0"/>
          <w:bCs/>
          <w:smallCaps/>
        </w:rPr>
        <w:t xml:space="preserve">170768/SP, j. 26/03/1999, </w:t>
      </w:r>
      <w:proofErr w:type="spellStart"/>
      <w:r w:rsidRPr="00285050">
        <w:rPr>
          <w:rStyle w:val="Forte"/>
          <w:rFonts w:ascii="Arial Narrow" w:hAnsi="Arial Narrow" w:cs="Arial"/>
          <w:b w:val="0"/>
          <w:bCs/>
          <w:i/>
          <w:smallCaps/>
        </w:rPr>
        <w:t>dj</w:t>
      </w:r>
      <w:proofErr w:type="spellEnd"/>
      <w:r w:rsidRPr="00285050">
        <w:rPr>
          <w:rStyle w:val="Forte"/>
          <w:rFonts w:ascii="Arial Narrow" w:hAnsi="Arial Narrow" w:cs="Arial"/>
          <w:b w:val="0"/>
          <w:bCs/>
          <w:i/>
          <w:smallCaps/>
        </w:rPr>
        <w:t>.</w:t>
      </w:r>
      <w:r w:rsidRPr="00285050">
        <w:rPr>
          <w:rStyle w:val="Forte"/>
          <w:rFonts w:ascii="Arial Narrow" w:hAnsi="Arial Narrow" w:cs="Arial"/>
          <w:b w:val="0"/>
          <w:bCs/>
          <w:smallCaps/>
        </w:rPr>
        <w:t xml:space="preserve"> 13.08.1999).</w:t>
      </w:r>
    </w:p>
    <w:p w:rsidR="00FF0F24" w:rsidRPr="006F5661" w:rsidRDefault="00FF0F24" w:rsidP="006F5661">
      <w:pPr>
        <w:tabs>
          <w:tab w:val="left" w:pos="1134"/>
          <w:tab w:val="left" w:pos="1260"/>
        </w:tabs>
        <w:autoSpaceDE w:val="0"/>
        <w:autoSpaceDN w:val="0"/>
        <w:adjustRightInd w:val="0"/>
        <w:spacing w:after="0" w:line="360" w:lineRule="auto"/>
        <w:ind w:right="-856" w:firstLine="709"/>
        <w:jc w:val="both"/>
        <w:rPr>
          <w:rFonts w:ascii="Arial Narrow" w:hAnsi="Arial Narrow" w:cs="Arial"/>
          <w:bCs/>
          <w:sz w:val="24"/>
          <w:szCs w:val="24"/>
        </w:rPr>
      </w:pPr>
    </w:p>
    <w:p w:rsidR="00FF0F24" w:rsidRPr="00285050" w:rsidRDefault="00FF0F24" w:rsidP="00285050">
      <w:pPr>
        <w:tabs>
          <w:tab w:val="left" w:pos="1134"/>
          <w:tab w:val="left" w:pos="1260"/>
        </w:tabs>
        <w:autoSpaceDE w:val="0"/>
        <w:autoSpaceDN w:val="0"/>
        <w:adjustRightInd w:val="0"/>
        <w:spacing w:after="0" w:line="360" w:lineRule="auto"/>
        <w:ind w:right="-856"/>
        <w:jc w:val="both"/>
        <w:rPr>
          <w:rFonts w:ascii="Arial Narrow" w:hAnsi="Arial Narrow" w:cs="Arial"/>
          <w:sz w:val="24"/>
          <w:szCs w:val="24"/>
        </w:rPr>
      </w:pPr>
      <w:r>
        <w:rPr>
          <w:rFonts w:ascii="Arial Narrow" w:hAnsi="Arial Narrow" w:cs="Arial"/>
          <w:bCs/>
          <w:sz w:val="24"/>
          <w:szCs w:val="24"/>
        </w:rPr>
        <w:tab/>
      </w:r>
      <w:r w:rsidRPr="00285050">
        <w:rPr>
          <w:rFonts w:ascii="Arial Narrow" w:hAnsi="Arial Narrow" w:cs="Arial"/>
          <w:bCs/>
          <w:sz w:val="24"/>
          <w:szCs w:val="24"/>
        </w:rPr>
        <w:t xml:space="preserve">Assim, o socorro ao microssistema processual de direitos difusos latu sensu permite a interpretação sistemática entre a Lei </w:t>
      </w:r>
      <w:r w:rsidRPr="00285050">
        <w:rPr>
          <w:rFonts w:ascii="Arial Narrow" w:hAnsi="Arial Narrow" w:cs="Arial"/>
          <w:sz w:val="24"/>
          <w:szCs w:val="24"/>
        </w:rPr>
        <w:t xml:space="preserve">n° 4.717, de 29 de junho de 1965 (Lei da Ação Popular), a Lei n.º 7.347, de 24 de junho de 1985 (Lei da Ação Civil Pública) e a Lei n.º 8.078, de 11 de setembro de 1990 (Código de Defesa do Consumidor), de modo a evidenciar o cabimento da presente ação popular, como meio apto a coibir ou repudiar a prática de atos atentatórios à moralidade administrativa, como já admitiu a jurisprudência do SUPREMO TRIBUNAL FEDERAL. </w:t>
      </w:r>
    </w:p>
    <w:p w:rsidR="00FF0F24"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Pr="00285050" w:rsidRDefault="00FF0F24" w:rsidP="006F5661">
      <w:pPr>
        <w:tabs>
          <w:tab w:val="left" w:pos="1134"/>
          <w:tab w:val="left" w:pos="1260"/>
        </w:tabs>
        <w:spacing w:after="0" w:line="360" w:lineRule="auto"/>
        <w:ind w:right="-856"/>
        <w:jc w:val="both"/>
        <w:rPr>
          <w:rFonts w:ascii="Arial Narrow" w:hAnsi="Arial Narrow" w:cs="Arial"/>
          <w:b/>
          <w:smallCaps/>
          <w:sz w:val="24"/>
          <w:szCs w:val="24"/>
        </w:rPr>
      </w:pPr>
      <w:r w:rsidRPr="00285050">
        <w:rPr>
          <w:rFonts w:ascii="Arial Narrow" w:hAnsi="Arial Narrow" w:cs="Arial"/>
          <w:b/>
          <w:smallCaps/>
          <w:sz w:val="24"/>
          <w:szCs w:val="24"/>
        </w:rPr>
        <w:lastRenderedPageBreak/>
        <w:t>2.2. Fundamentos de Mérito</w:t>
      </w: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Pr="00285050" w:rsidRDefault="00FF0F24" w:rsidP="006F5661">
      <w:pPr>
        <w:tabs>
          <w:tab w:val="left" w:pos="1134"/>
          <w:tab w:val="left" w:pos="1260"/>
        </w:tabs>
        <w:spacing w:after="0" w:line="360" w:lineRule="auto"/>
        <w:ind w:right="-856"/>
        <w:jc w:val="both"/>
        <w:rPr>
          <w:rFonts w:ascii="Arial Narrow" w:hAnsi="Arial Narrow" w:cs="Arial"/>
          <w:b/>
          <w:smallCaps/>
          <w:sz w:val="24"/>
          <w:szCs w:val="24"/>
        </w:rPr>
      </w:pPr>
      <w:r w:rsidRPr="00285050">
        <w:rPr>
          <w:rFonts w:ascii="Arial Narrow" w:hAnsi="Arial Narrow" w:cs="Arial"/>
          <w:b/>
          <w:smallCaps/>
          <w:sz w:val="24"/>
          <w:szCs w:val="24"/>
        </w:rPr>
        <w:t>2.2.1. S</w:t>
      </w:r>
      <w:r>
        <w:rPr>
          <w:rFonts w:ascii="Arial Narrow" w:hAnsi="Arial Narrow" w:cs="Arial"/>
          <w:b/>
          <w:smallCaps/>
          <w:sz w:val="24"/>
          <w:szCs w:val="24"/>
        </w:rPr>
        <w:t>obre</w:t>
      </w:r>
      <w:r w:rsidRPr="00285050">
        <w:rPr>
          <w:rFonts w:ascii="Arial Narrow" w:hAnsi="Arial Narrow" w:cs="Arial"/>
          <w:b/>
          <w:smallCaps/>
          <w:sz w:val="24"/>
          <w:szCs w:val="24"/>
        </w:rPr>
        <w:t xml:space="preserve"> </w:t>
      </w:r>
      <w:r>
        <w:rPr>
          <w:rFonts w:ascii="Arial Narrow" w:hAnsi="Arial Narrow" w:cs="Arial"/>
          <w:b/>
          <w:smallCaps/>
          <w:sz w:val="24"/>
          <w:szCs w:val="24"/>
        </w:rPr>
        <w:t>a</w:t>
      </w:r>
      <w:r w:rsidRPr="00285050">
        <w:rPr>
          <w:rFonts w:ascii="Arial Narrow" w:hAnsi="Arial Narrow" w:cs="Arial"/>
          <w:b/>
          <w:smallCaps/>
          <w:sz w:val="24"/>
          <w:szCs w:val="24"/>
        </w:rPr>
        <w:t xml:space="preserve"> I</w:t>
      </w:r>
      <w:r>
        <w:rPr>
          <w:rFonts w:ascii="Arial Narrow" w:hAnsi="Arial Narrow" w:cs="Arial"/>
          <w:b/>
          <w:smallCaps/>
          <w:sz w:val="24"/>
          <w:szCs w:val="24"/>
        </w:rPr>
        <w:t>licitude do</w:t>
      </w:r>
      <w:r w:rsidRPr="00285050">
        <w:rPr>
          <w:rFonts w:ascii="Arial Narrow" w:hAnsi="Arial Narrow" w:cs="Arial"/>
          <w:b/>
          <w:smallCaps/>
          <w:sz w:val="24"/>
          <w:szCs w:val="24"/>
        </w:rPr>
        <w:t xml:space="preserve"> P</w:t>
      </w:r>
      <w:r>
        <w:rPr>
          <w:rFonts w:ascii="Arial Narrow" w:hAnsi="Arial Narrow" w:cs="Arial"/>
          <w:b/>
          <w:smallCaps/>
          <w:sz w:val="24"/>
          <w:szCs w:val="24"/>
        </w:rPr>
        <w:t xml:space="preserve">rocedimento Adotado </w:t>
      </w:r>
      <w:r w:rsidRPr="00285050">
        <w:rPr>
          <w:rFonts w:ascii="Arial Narrow" w:hAnsi="Arial Narrow" w:cs="Arial"/>
          <w:b/>
          <w:smallCaps/>
          <w:sz w:val="24"/>
          <w:szCs w:val="24"/>
        </w:rPr>
        <w:t>P</w:t>
      </w:r>
      <w:r>
        <w:rPr>
          <w:rFonts w:ascii="Arial Narrow" w:hAnsi="Arial Narrow" w:cs="Arial"/>
          <w:b/>
          <w:smallCaps/>
          <w:sz w:val="24"/>
          <w:szCs w:val="24"/>
        </w:rPr>
        <w:t>ela</w:t>
      </w:r>
      <w:r w:rsidRPr="00285050">
        <w:rPr>
          <w:rFonts w:ascii="Arial Narrow" w:hAnsi="Arial Narrow" w:cs="Arial"/>
          <w:b/>
          <w:smallCaps/>
          <w:sz w:val="24"/>
          <w:szCs w:val="24"/>
        </w:rPr>
        <w:t xml:space="preserve"> </w:t>
      </w:r>
      <w:proofErr w:type="spellStart"/>
      <w:r w:rsidRPr="00285050">
        <w:rPr>
          <w:rFonts w:ascii="Arial Narrow" w:hAnsi="Arial Narrow" w:cs="Arial"/>
          <w:b/>
          <w:smallCaps/>
          <w:sz w:val="24"/>
          <w:szCs w:val="24"/>
        </w:rPr>
        <w:t>A</w:t>
      </w:r>
      <w:r>
        <w:rPr>
          <w:rFonts w:ascii="Arial Narrow" w:hAnsi="Arial Narrow" w:cs="Arial"/>
          <w:b/>
          <w:smallCaps/>
          <w:sz w:val="24"/>
          <w:szCs w:val="24"/>
        </w:rPr>
        <w:t>ssembléia</w:t>
      </w:r>
      <w:proofErr w:type="spellEnd"/>
      <w:r w:rsidRPr="00285050">
        <w:rPr>
          <w:rFonts w:ascii="Arial Narrow" w:hAnsi="Arial Narrow" w:cs="Arial"/>
          <w:b/>
          <w:smallCaps/>
          <w:sz w:val="24"/>
          <w:szCs w:val="24"/>
        </w:rPr>
        <w:t xml:space="preserve"> L</w:t>
      </w:r>
      <w:r>
        <w:rPr>
          <w:rFonts w:ascii="Arial Narrow" w:hAnsi="Arial Narrow" w:cs="Arial"/>
          <w:b/>
          <w:smallCaps/>
          <w:sz w:val="24"/>
          <w:szCs w:val="24"/>
        </w:rPr>
        <w:t>egislativa</w:t>
      </w:r>
      <w:r w:rsidRPr="00285050">
        <w:rPr>
          <w:rFonts w:ascii="Arial Narrow" w:hAnsi="Arial Narrow" w:cs="Arial"/>
          <w:b/>
          <w:smallCaps/>
          <w:sz w:val="24"/>
          <w:szCs w:val="24"/>
        </w:rPr>
        <w:t xml:space="preserve"> </w:t>
      </w:r>
      <w:r>
        <w:rPr>
          <w:rFonts w:ascii="Arial Narrow" w:hAnsi="Arial Narrow" w:cs="Arial"/>
          <w:b/>
          <w:smallCaps/>
          <w:sz w:val="24"/>
          <w:szCs w:val="24"/>
        </w:rPr>
        <w:t>de</w:t>
      </w:r>
      <w:r w:rsidRPr="00285050">
        <w:rPr>
          <w:rFonts w:ascii="Arial Narrow" w:hAnsi="Arial Narrow" w:cs="Arial"/>
          <w:b/>
          <w:smallCaps/>
          <w:sz w:val="24"/>
          <w:szCs w:val="24"/>
        </w:rPr>
        <w:t xml:space="preserve"> S</w:t>
      </w:r>
      <w:r>
        <w:rPr>
          <w:rFonts w:ascii="Arial Narrow" w:hAnsi="Arial Narrow" w:cs="Arial"/>
          <w:b/>
          <w:smallCaps/>
          <w:sz w:val="24"/>
          <w:szCs w:val="24"/>
        </w:rPr>
        <w:t xml:space="preserve">anta </w:t>
      </w:r>
      <w:r w:rsidRPr="00285050">
        <w:rPr>
          <w:rFonts w:ascii="Arial Narrow" w:hAnsi="Arial Narrow" w:cs="Arial"/>
          <w:b/>
          <w:smallCaps/>
          <w:sz w:val="24"/>
          <w:szCs w:val="24"/>
        </w:rPr>
        <w:t>C</w:t>
      </w:r>
      <w:r>
        <w:rPr>
          <w:rFonts w:ascii="Arial Narrow" w:hAnsi="Arial Narrow" w:cs="Arial"/>
          <w:b/>
          <w:smallCaps/>
          <w:sz w:val="24"/>
          <w:szCs w:val="24"/>
        </w:rPr>
        <w:t>atarina</w:t>
      </w:r>
      <w:r w:rsidRPr="00285050">
        <w:rPr>
          <w:rFonts w:ascii="Arial Narrow" w:hAnsi="Arial Narrow" w:cs="Arial"/>
          <w:b/>
          <w:smallCaps/>
          <w:sz w:val="24"/>
          <w:szCs w:val="24"/>
        </w:rPr>
        <w:t xml:space="preserve"> A</w:t>
      </w:r>
      <w:r>
        <w:rPr>
          <w:rFonts w:ascii="Arial Narrow" w:hAnsi="Arial Narrow" w:cs="Arial"/>
          <w:b/>
          <w:smallCaps/>
          <w:sz w:val="24"/>
          <w:szCs w:val="24"/>
        </w:rPr>
        <w:t xml:space="preserve">fronta o </w:t>
      </w:r>
      <w:r w:rsidRPr="00285050">
        <w:rPr>
          <w:rFonts w:ascii="Arial Narrow" w:hAnsi="Arial Narrow" w:cs="Arial"/>
          <w:b/>
          <w:smallCaps/>
          <w:sz w:val="24"/>
          <w:szCs w:val="24"/>
        </w:rPr>
        <w:t>P</w:t>
      </w:r>
      <w:r>
        <w:rPr>
          <w:rFonts w:ascii="Arial Narrow" w:hAnsi="Arial Narrow" w:cs="Arial"/>
          <w:b/>
          <w:smallCaps/>
          <w:sz w:val="24"/>
          <w:szCs w:val="24"/>
        </w:rPr>
        <w:t>rincípio da</w:t>
      </w:r>
      <w:r w:rsidRPr="00285050">
        <w:rPr>
          <w:rFonts w:ascii="Arial Narrow" w:hAnsi="Arial Narrow" w:cs="Arial"/>
          <w:b/>
          <w:smallCaps/>
          <w:sz w:val="24"/>
          <w:szCs w:val="24"/>
        </w:rPr>
        <w:t xml:space="preserve"> P</w:t>
      </w:r>
      <w:r>
        <w:rPr>
          <w:rFonts w:ascii="Arial Narrow" w:hAnsi="Arial Narrow" w:cs="Arial"/>
          <w:b/>
          <w:smallCaps/>
          <w:sz w:val="24"/>
          <w:szCs w:val="24"/>
        </w:rPr>
        <w:t>ublicidade</w:t>
      </w: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Default="00FF0F24" w:rsidP="00285050">
      <w:pPr>
        <w:tabs>
          <w:tab w:val="left" w:pos="1134"/>
          <w:tab w:val="left" w:pos="1260"/>
        </w:tabs>
        <w:spacing w:after="0" w:line="360" w:lineRule="auto"/>
        <w:ind w:right="-856"/>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O primeiro aspecto que demonstra a inconformidade do procedimento de escolha do novo Conselheiro do Tribunal de Contas de Santa Catarina é a ausência de transparência, notadamente porque, além do prejuízo causado pelo exíguo prazo de inscrição previsto nos </w:t>
      </w:r>
      <w:proofErr w:type="spellStart"/>
      <w:r w:rsidRPr="006F5661">
        <w:rPr>
          <w:rFonts w:ascii="Arial Narrow" w:hAnsi="Arial Narrow" w:cs="Arial"/>
          <w:sz w:val="24"/>
          <w:szCs w:val="24"/>
        </w:rPr>
        <w:t>arts</w:t>
      </w:r>
      <w:proofErr w:type="spellEnd"/>
      <w:r w:rsidRPr="006F5661">
        <w:rPr>
          <w:rFonts w:ascii="Arial Narrow" w:hAnsi="Arial Narrow" w:cs="Arial"/>
          <w:sz w:val="24"/>
          <w:szCs w:val="24"/>
        </w:rPr>
        <w:t xml:space="preserve">. 322 a 328 do Regimento Interno da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Legislativa, sequer há informações detalhadas e necessárias para que os candidatos possam participar de forma adequada do procedimento.</w:t>
      </w:r>
    </w:p>
    <w:p w:rsidR="00FF0F24" w:rsidRPr="006F5661" w:rsidRDefault="00FF0F24" w:rsidP="00285050">
      <w:pPr>
        <w:tabs>
          <w:tab w:val="left" w:pos="1134"/>
          <w:tab w:val="left" w:pos="1260"/>
        </w:tabs>
        <w:spacing w:after="0" w:line="360" w:lineRule="auto"/>
        <w:ind w:right="-856"/>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Como relatada alhures, em 01° de julho do corrente ano o Sr. Presidente do Tribunal de Contas de Santa Catarina remeteu à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Legislativa Ofício comunicando a vacância. Na mesma data a aludida correspondência oficial foi lida no Expediente do Legislativo. Ainda no mesmo dia foi determinada a publicação no Diário da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o que ocorreu também na mesma data.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285050"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285050">
        <w:rPr>
          <w:rFonts w:ascii="Arial Narrow" w:hAnsi="Arial Narrow" w:cs="Arial"/>
          <w:sz w:val="24"/>
          <w:szCs w:val="24"/>
        </w:rPr>
        <w:t>Na publicação, foi estabelecido o prazo de cinco dias para a apresentação das candidaturas, sendo termo final o dia 07 de julho de 2014 às 19 horas. Entretanto, não consta na publicação qualquer informação sobre os documentos necessários à apresentação de candidaturas e a forma de análise do currículo dos candidatos, informações essenciais para que os interessados possam submeter-se ao processo de escolha.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O rito seguido pela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Legislativa </w:t>
      </w:r>
      <w:r>
        <w:rPr>
          <w:rFonts w:ascii="Arial Narrow" w:hAnsi="Arial Narrow" w:cs="Arial"/>
          <w:sz w:val="24"/>
          <w:szCs w:val="24"/>
        </w:rPr>
        <w:t>adotou</w:t>
      </w:r>
      <w:r w:rsidRPr="006F5661">
        <w:rPr>
          <w:rFonts w:ascii="Arial Narrow" w:hAnsi="Arial Narrow" w:cs="Arial"/>
          <w:sz w:val="24"/>
          <w:szCs w:val="24"/>
        </w:rPr>
        <w:t xml:space="preserve"> o artigo 322 a 328 do Regimento Interno, que pouco dispõe sobre o procedimento. Estabelecem os aludidos preceitos: </w:t>
      </w:r>
    </w:p>
    <w:p w:rsidR="00FF0F24" w:rsidRDefault="00FF0F24" w:rsidP="00285050">
      <w:pPr>
        <w:tabs>
          <w:tab w:val="left" w:pos="1134"/>
          <w:tab w:val="left" w:pos="1260"/>
        </w:tabs>
        <w:spacing w:after="0" w:line="240" w:lineRule="auto"/>
        <w:ind w:left="1134" w:right="-856"/>
        <w:jc w:val="center"/>
        <w:rPr>
          <w:rFonts w:ascii="Arial Narrow" w:hAnsi="Arial Narrow" w:cs="Arial"/>
          <w:smallCaps/>
          <w:sz w:val="24"/>
          <w:szCs w:val="24"/>
          <w:lang w:eastAsia="pt-BR"/>
        </w:rPr>
      </w:pPr>
      <w:r w:rsidRPr="00285050">
        <w:rPr>
          <w:rFonts w:ascii="Arial Narrow" w:hAnsi="Arial Narrow" w:cs="Arial"/>
          <w:smallCaps/>
          <w:sz w:val="24"/>
          <w:szCs w:val="24"/>
          <w:lang w:eastAsia="pt-BR"/>
        </w:rPr>
        <w:t>Seção II</w:t>
      </w:r>
    </w:p>
    <w:p w:rsidR="00FF0F24" w:rsidRPr="00285050" w:rsidRDefault="00FF0F24" w:rsidP="00285050">
      <w:pPr>
        <w:tabs>
          <w:tab w:val="left" w:pos="1134"/>
          <w:tab w:val="left" w:pos="1260"/>
        </w:tabs>
        <w:spacing w:after="0" w:line="240" w:lineRule="auto"/>
        <w:ind w:left="1134" w:right="-856"/>
        <w:jc w:val="center"/>
        <w:rPr>
          <w:rFonts w:ascii="Arial Narrow" w:hAnsi="Arial Narrow"/>
          <w:smallCaps/>
          <w:sz w:val="24"/>
          <w:szCs w:val="24"/>
          <w:lang w:eastAsia="pt-BR"/>
        </w:rPr>
      </w:pPr>
      <w:r w:rsidRPr="00285050">
        <w:rPr>
          <w:rFonts w:ascii="Arial Narrow" w:hAnsi="Arial Narrow" w:cs="Arial"/>
          <w:smallCaps/>
          <w:sz w:val="24"/>
          <w:szCs w:val="24"/>
          <w:lang w:eastAsia="pt-BR"/>
        </w:rPr>
        <w:t xml:space="preserve">Da Indicação pela </w:t>
      </w:r>
      <w:proofErr w:type="spellStart"/>
      <w:r w:rsidRPr="00285050">
        <w:rPr>
          <w:rFonts w:ascii="Arial Narrow" w:hAnsi="Arial Narrow" w:cs="Arial"/>
          <w:smallCaps/>
          <w:sz w:val="24"/>
          <w:szCs w:val="24"/>
          <w:lang w:eastAsia="pt-BR"/>
        </w:rPr>
        <w:t>Assembléia</w:t>
      </w:r>
      <w:proofErr w:type="spellEnd"/>
      <w:r w:rsidRPr="00285050">
        <w:rPr>
          <w:rFonts w:ascii="Arial Narrow" w:hAnsi="Arial Narrow" w:cs="Arial"/>
          <w:smallCaps/>
          <w:sz w:val="24"/>
          <w:szCs w:val="24"/>
          <w:lang w:eastAsia="pt-BR"/>
        </w:rPr>
        <w:t xml:space="preserve"> para o Tribunal de Contas</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Art. 322. Recebido o ofício do Presidente do Tribunal de Contas do Estado, comunicando formalmente a vacância do cargo de Conselheiro, será lido de imediato no expediente.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Parágrafo único. A Secretaria da Mesa, antes de encaminhá-lo para publicação, adotará as seguintes providências: </w:t>
      </w:r>
    </w:p>
    <w:p w:rsidR="00FF0F24" w:rsidRPr="00285050" w:rsidRDefault="00FF0F24" w:rsidP="00285050">
      <w:pPr>
        <w:tabs>
          <w:tab w:val="left" w:pos="1134"/>
          <w:tab w:val="left" w:pos="1260"/>
        </w:tabs>
        <w:spacing w:after="0" w:line="240" w:lineRule="auto"/>
        <w:ind w:left="1134" w:right="-856"/>
        <w:jc w:val="both"/>
        <w:rPr>
          <w:rFonts w:ascii="Arial Narrow" w:hAnsi="Arial Narrow"/>
          <w:b/>
          <w:smallCaps/>
          <w:sz w:val="24"/>
          <w:szCs w:val="24"/>
          <w:lang w:eastAsia="pt-BR"/>
        </w:rPr>
      </w:pPr>
      <w:r w:rsidRPr="00285050">
        <w:rPr>
          <w:rFonts w:ascii="Arial Narrow" w:hAnsi="Arial Narrow" w:cs="Arial"/>
          <w:b/>
          <w:smallCaps/>
          <w:sz w:val="24"/>
          <w:szCs w:val="24"/>
          <w:lang w:eastAsia="pt-BR"/>
        </w:rPr>
        <w:t xml:space="preserve">I - confeccionará os formulários destinados à declaração de vontade do cidadão brasileiro de concorrer ao cargo; e </w:t>
      </w:r>
    </w:p>
    <w:p w:rsidR="00FF0F24" w:rsidRPr="00285050" w:rsidRDefault="00FF0F24" w:rsidP="00285050">
      <w:pPr>
        <w:tabs>
          <w:tab w:val="left" w:pos="1134"/>
          <w:tab w:val="left" w:pos="1260"/>
        </w:tabs>
        <w:spacing w:after="0" w:line="240" w:lineRule="auto"/>
        <w:ind w:left="1134" w:right="-856"/>
        <w:jc w:val="both"/>
        <w:rPr>
          <w:rFonts w:ascii="Arial Narrow" w:hAnsi="Arial Narrow"/>
          <w:b/>
          <w:smallCaps/>
          <w:sz w:val="24"/>
          <w:szCs w:val="24"/>
          <w:lang w:eastAsia="pt-BR"/>
        </w:rPr>
      </w:pPr>
      <w:r w:rsidRPr="00285050">
        <w:rPr>
          <w:rFonts w:ascii="Arial Narrow" w:hAnsi="Arial Narrow" w:cs="Arial"/>
          <w:b/>
          <w:smallCaps/>
          <w:sz w:val="24"/>
          <w:szCs w:val="24"/>
          <w:lang w:eastAsia="pt-BR"/>
        </w:rPr>
        <w:t xml:space="preserve">II - designará servidores para o recebimento do curriculum vitae e documentos comprobatórios dos candidatos.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Art. 323. Encaminhado para publicação o ofício de declaração de vacância do cargo, abre-se o </w:t>
      </w:r>
      <w:r w:rsidRPr="00285050">
        <w:rPr>
          <w:rFonts w:ascii="Arial Narrow" w:hAnsi="Arial Narrow" w:cs="Arial"/>
          <w:b/>
          <w:smallCaps/>
          <w:sz w:val="24"/>
          <w:szCs w:val="24"/>
          <w:lang w:eastAsia="pt-BR"/>
        </w:rPr>
        <w:t>prazo de cinco dias para a inscrição dos candidatos junto à 1ª Secretaria da Mesa</w:t>
      </w:r>
      <w:r w:rsidRPr="00285050">
        <w:rPr>
          <w:rFonts w:ascii="Arial Narrow" w:hAnsi="Arial Narrow" w:cs="Arial"/>
          <w:smallCaps/>
          <w:sz w:val="24"/>
          <w:szCs w:val="24"/>
          <w:lang w:eastAsia="pt-BR"/>
        </w:rPr>
        <w:t>.</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lastRenderedPageBreak/>
        <w:t xml:space="preserve">Art. 324.  Encerrado o prazo, a 1ª Secretaria encaminhará as inscrições à Mesa, que constituirá Comissão Especial composta de  sete membros, respeitada a proporcionalidade das representações partidárias, para, no prazo de até dez dias, analisá-las e sobre elas opinar, observado o disposto no art. 61, § 1o, da Constituição Estadual.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Art. 325. Os nomes aprovados pela Comissão Especial serão encaminhados à Mesa, cabendo ao Presidente providenciar sua publicação e inclusão na pauta e na Ordem do Dia, no prazo de quarenta e oito horas, para submetê-los à deliberação do Plenário.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 Art. 326. Incluído na Ordem do Dia da sessão extraordinária especialmente convocada para este fim, a deliberação será tomada em turno único, pelo voto da maioria relativa, em escrutínio secreto, e a votação observará o disposto no art. 36, da Constituição Estadual.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Art. 327. O indicado será o candidato que obtiver o maior número de votos.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 xml:space="preserve">Parágrafo único. No caso de empate, será escolhido o mais idoso. </w:t>
      </w:r>
    </w:p>
    <w:p w:rsidR="00FF0F24" w:rsidRPr="00285050" w:rsidRDefault="00FF0F24" w:rsidP="00285050">
      <w:pPr>
        <w:tabs>
          <w:tab w:val="left" w:pos="1134"/>
          <w:tab w:val="left" w:pos="1260"/>
        </w:tabs>
        <w:spacing w:after="0" w:line="240" w:lineRule="auto"/>
        <w:ind w:left="1134" w:right="-856"/>
        <w:jc w:val="both"/>
        <w:rPr>
          <w:rFonts w:ascii="Arial Narrow" w:hAnsi="Arial Narrow"/>
          <w:smallCaps/>
          <w:sz w:val="24"/>
          <w:szCs w:val="24"/>
          <w:lang w:eastAsia="pt-BR"/>
        </w:rPr>
      </w:pPr>
      <w:r w:rsidRPr="00285050">
        <w:rPr>
          <w:rFonts w:ascii="Arial Narrow" w:hAnsi="Arial Narrow" w:cs="Arial"/>
          <w:smallCaps/>
          <w:sz w:val="24"/>
          <w:szCs w:val="24"/>
          <w:lang w:eastAsia="pt-BR"/>
        </w:rPr>
        <w:t>Art. 328. Concluída a votação, o Presidente proclamará o resultado e a Mesa baixará o competente decreto legislativo, enviando cópia ao Governador do Estado para que proceda à nomeação do indicado.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Todavia, o procedimento não garante a mínima publicidade que se requer em um processo de tamanha relevância. A exiguidade do prazo e a ausência de formalidades mínimas, somados à falta de informações adequadas para os cidadãos potencialmente interessados demonstra que a escolha de Conselheiro é tratada pelo Parlamento como um ato quase que exclusivamente </w:t>
      </w:r>
      <w:r w:rsidRPr="006F5661">
        <w:rPr>
          <w:rFonts w:ascii="Arial Narrow" w:hAnsi="Arial Narrow" w:cs="Arial"/>
          <w:i/>
          <w:sz w:val="24"/>
          <w:szCs w:val="24"/>
        </w:rPr>
        <w:t xml:space="preserve">interna </w:t>
      </w:r>
      <w:proofErr w:type="spellStart"/>
      <w:r w:rsidRPr="006F5661">
        <w:rPr>
          <w:rFonts w:ascii="Arial Narrow" w:hAnsi="Arial Narrow" w:cs="Arial"/>
          <w:i/>
          <w:sz w:val="24"/>
          <w:szCs w:val="24"/>
        </w:rPr>
        <w:t>corporis</w:t>
      </w:r>
      <w:proofErr w:type="spellEnd"/>
      <w:r w:rsidRPr="006F5661">
        <w:rPr>
          <w:rFonts w:ascii="Arial Narrow" w:hAnsi="Arial Narrow" w:cs="Arial"/>
          <w:sz w:val="24"/>
          <w:szCs w:val="24"/>
        </w:rPr>
        <w:t>, do qual participam apenas os parlamentares, como votantes ou candidatos ao cargo.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É direito de todo cidadão submeter-se ao qualificado procedimento seletivo de escolha de Conselheiro, conforme previsão contida no texto da Constituição Federal em seu artigo 73, § 2º, inciso II, combinado com os artigos 49, XIII, e artigo 52, inciso III, alínea ‘b’, vez que satisfeitos os requisitos do art. 73, § 1º, incisos I, II, III, e IV, princípios aplicáveis por simetria aos Estados da Federação.</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Destarte, desde o primeiro momento, antes de publicado o ato que dá início ao procedimento de escolha, que é um procedimento seletivo qualificado pelo legislador constitucional, e parte do próprio procedimento de escolha, deveria a Assembleia ter informado, mediante ato oficial e público, quais os critérios de análise dos currículos e da vida pregressa dos candidatos serão observados, sob pena de, assim não procedendo, tornar o processo de escolha uma mera manifestação subjetiva sem a margem de qualquer balizamento orientado pelo sistema jurídico.</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Ademais, a Constituição atribui ao Poder Legislativo (por repetição aos legislativos estaduais) a condição de BANCA EXAMINADORA qualificada, no processo de seleção/escolha dos Ministros (e conselheiros) – de sorte que a participação de qualquer dos membros da banca examinadora (no caso os </w:t>
      </w:r>
      <w:r w:rsidRPr="006F5661">
        <w:rPr>
          <w:rFonts w:ascii="Arial Narrow" w:hAnsi="Arial Narrow" w:cs="Arial"/>
          <w:sz w:val="24"/>
          <w:szCs w:val="24"/>
        </w:rPr>
        <w:lastRenderedPageBreak/>
        <w:t>próprios deputados) enquanto candidato à vaga é atentatório ao princípio da moralidade (art. 37 CF) e o da igualdade (art. 5º), posto que candidatos externos não podem votar em si próprios.</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E, tratando-se de um QUALIFICADO PROCESSO DE SELEÇÃO do titular de um cargo CONSTITUCIONALMENTE EQUIPARADO à magistratura superior (art. 73, § 3º), os candidatos ao cargo devem submeter-se aos mesmos requisitos fixados na LOMAN para ingresso nos quadros próprios da magistratura, no que tange apresentação de certidões negativas e comprovação de titulação.</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À ausência de norma específica que regulamente o processo de escolha exige a previa publicação de um ato – equivalente ao edital de concurso – fixando os critérios objetivos para aferição dos requisitos exigidos no art. 73 § 1º, incisos II, III e IV.</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285050">
      <w:pPr>
        <w:tabs>
          <w:tab w:val="left" w:pos="1134"/>
          <w:tab w:val="left" w:pos="1260"/>
        </w:tabs>
        <w:spacing w:after="0" w:line="360" w:lineRule="auto"/>
        <w:ind w:right="-856"/>
        <w:jc w:val="center"/>
        <w:rPr>
          <w:rFonts w:ascii="Arial Narrow" w:hAnsi="Arial Narrow" w:cs="Arial"/>
          <w:sz w:val="24"/>
          <w:szCs w:val="24"/>
        </w:rPr>
      </w:pPr>
      <w:r w:rsidRPr="006F5661">
        <w:rPr>
          <w:rFonts w:ascii="Arial Narrow" w:hAnsi="Arial Narrow" w:cs="Arial"/>
          <w:b/>
          <w:bCs/>
          <w:sz w:val="24"/>
          <w:szCs w:val="24"/>
        </w:rPr>
        <w:t>TODAS AS REGRAS DEVEM SER PREVIAMENTE CONHECIDAS E BEM DEFINIDAS</w:t>
      </w:r>
      <w:r w:rsidRPr="006F5661">
        <w:rPr>
          <w:rFonts w:ascii="Arial Narrow" w:hAnsi="Arial Narrow" w:cs="Arial"/>
          <w:sz w:val="24"/>
          <w:szCs w:val="24"/>
        </w:rPr>
        <w:t>.</w:t>
      </w:r>
    </w:p>
    <w:p w:rsidR="00FF0F24" w:rsidRPr="006F5661" w:rsidRDefault="00FF0F24" w:rsidP="00285050">
      <w:pPr>
        <w:tabs>
          <w:tab w:val="left" w:pos="1134"/>
          <w:tab w:val="left" w:pos="1260"/>
        </w:tabs>
        <w:spacing w:after="0" w:line="360" w:lineRule="auto"/>
        <w:ind w:right="-856"/>
        <w:jc w:val="center"/>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Contudo, observando o Regimento Interno da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Legislativa do Estado de Santa Catarina, especificamente os </w:t>
      </w:r>
      <w:proofErr w:type="spellStart"/>
      <w:r w:rsidRPr="006F5661">
        <w:rPr>
          <w:rFonts w:ascii="Arial Narrow" w:hAnsi="Arial Narrow" w:cs="Arial"/>
          <w:sz w:val="24"/>
          <w:szCs w:val="24"/>
        </w:rPr>
        <w:t>arts</w:t>
      </w:r>
      <w:proofErr w:type="spellEnd"/>
      <w:r w:rsidRPr="006F5661">
        <w:rPr>
          <w:rFonts w:ascii="Arial Narrow" w:hAnsi="Arial Narrow" w:cs="Arial"/>
          <w:sz w:val="24"/>
          <w:szCs w:val="24"/>
        </w:rPr>
        <w:t>. 322 a 328, que regulamentam a escolha de Conselheiro, vê-se nitidamente a ausência de regras bem definidas acerca da seleção.</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Neste ponto, torna-se imperiosa a edição de ato legislativo próprio no qual se delineiem todas as etapas do procedimento de escolha, com a definição clara e objetiva de impugnação de candidaturas, da possibilidade recursal do acolhimento de impugnação ou indeferimento da inscrição, da possibilidade dos candidatos defenderem suas candidaturas em Plenário, e demais atos necessários à validade e eficácia do procedimento, observados os preceitos constitucionais de regência</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Isso porque não pode haver incerteza jurídica neste tipo de procedimento, SEM REGRAS CLARAS E OBJETIVAS, que somente conduziriam a ações judiciais e/ou administrativas e à insegurança jurídica.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 exemplo do edital do concurso, cujo teor passa a ser considerado como a “lei” do certame, também o ato legislativo que vier a delinear o procedimento já deve trazer todo o detalhamento necessário para um procedimento dessa importância, sob pena de ilegal afronta aos princípios da motivação, moralidade, publicidade e da isonomia.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1D76B6"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lastRenderedPageBreak/>
        <w:tab/>
      </w:r>
      <w:r w:rsidRPr="001D76B6">
        <w:rPr>
          <w:rFonts w:ascii="Arial Narrow" w:hAnsi="Arial Narrow" w:cs="Arial"/>
          <w:sz w:val="24"/>
          <w:szCs w:val="24"/>
        </w:rPr>
        <w:t xml:space="preserve">Da forma como está, </w:t>
      </w:r>
      <w:r w:rsidRPr="001D76B6">
        <w:rPr>
          <w:rFonts w:ascii="Arial Narrow" w:hAnsi="Arial Narrow" w:cs="Arial"/>
          <w:bCs/>
          <w:sz w:val="24"/>
          <w:szCs w:val="24"/>
        </w:rPr>
        <w:t>sem regulamentação detalhada</w:t>
      </w:r>
      <w:r w:rsidRPr="001D76B6">
        <w:rPr>
          <w:rFonts w:ascii="Arial Narrow" w:hAnsi="Arial Narrow" w:cs="Arial"/>
          <w:sz w:val="24"/>
          <w:szCs w:val="24"/>
        </w:rPr>
        <w:t xml:space="preserve">, o atual procedimento não confere a devida garantia aos interessados, </w:t>
      </w:r>
      <w:r w:rsidRPr="001D76B6">
        <w:rPr>
          <w:rFonts w:ascii="Arial Narrow" w:hAnsi="Arial Narrow" w:cs="Arial"/>
          <w:bCs/>
          <w:sz w:val="24"/>
          <w:szCs w:val="24"/>
        </w:rPr>
        <w:t>o que torna NULO o procedimento instaurado, diante da falta de clareza e segurança quanto às formalidades a serem seguidas pelos candidatos e seus respectivos direitos</w:t>
      </w:r>
      <w:r w:rsidRPr="001D76B6">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Ora, diante da deficiente regulamentação percebe-se severa afronta ao bem comum que deve nortear toda a sociedade e os próprios critérios de justiça, consoante inspirada lição do Prof. CANDIDO RANGEL DINARMARCO:</w:t>
      </w:r>
    </w:p>
    <w:p w:rsidR="00FF0F24" w:rsidRPr="006F5661" w:rsidRDefault="00FF0F24" w:rsidP="006F5661">
      <w:pPr>
        <w:tabs>
          <w:tab w:val="left" w:pos="1134"/>
          <w:tab w:val="left" w:pos="1260"/>
        </w:tabs>
        <w:spacing w:after="0" w:line="360" w:lineRule="auto"/>
        <w:ind w:left="2268" w:right="-856"/>
        <w:jc w:val="both"/>
        <w:rPr>
          <w:rFonts w:ascii="Arial Narrow" w:hAnsi="Arial Narrow" w:cs="Arial"/>
          <w:sz w:val="24"/>
          <w:szCs w:val="24"/>
        </w:rPr>
      </w:pPr>
    </w:p>
    <w:p w:rsidR="00FF0F24" w:rsidRPr="001D76B6" w:rsidRDefault="00FF0F24" w:rsidP="001D76B6">
      <w:pPr>
        <w:tabs>
          <w:tab w:val="left" w:pos="1080"/>
          <w:tab w:val="left" w:pos="1440"/>
        </w:tabs>
        <w:spacing w:after="0" w:line="240" w:lineRule="auto"/>
        <w:ind w:left="1134" w:right="-856"/>
        <w:jc w:val="both"/>
        <w:rPr>
          <w:rFonts w:ascii="Arial Narrow" w:hAnsi="Arial Narrow" w:cs="Arial"/>
          <w:smallCaps/>
          <w:sz w:val="24"/>
          <w:szCs w:val="24"/>
        </w:rPr>
      </w:pPr>
      <w:r w:rsidRPr="001D76B6">
        <w:rPr>
          <w:rFonts w:ascii="Arial Narrow" w:hAnsi="Arial Narrow" w:cs="Arial"/>
          <w:smallCaps/>
          <w:sz w:val="24"/>
          <w:szCs w:val="24"/>
        </w:rPr>
        <w:t>“A regra de ouro em toda interpretação jurídica consiste na atenção ao bem-comum, ou seja, às projeções da lei sobre a vida das pessoas, dos grupos e da própria sociedade, com a responsabilidade de causar-lhes sensações felizes segundo critérios de justiça (os fins sociais da lei, art. 5º LICC). Outra regra, também bastante ampla e substancialmente similar a essa, é a que conclama o intérprete à razoabilidade da interpretação. Nenhum texto dever ser interpretado, sem maiores e exaustivos cuidados, de modo a concluir que nele se contenham absurdos”</w:t>
      </w:r>
      <w:r w:rsidRPr="001D76B6">
        <w:rPr>
          <w:rStyle w:val="Caracteresdenotaderodap"/>
          <w:rFonts w:ascii="Arial Narrow" w:hAnsi="Arial Narrow" w:cs="Arial"/>
          <w:smallCaps/>
          <w:sz w:val="24"/>
          <w:szCs w:val="24"/>
        </w:rPr>
        <w:footnoteReference w:id="4"/>
      </w:r>
      <w:r w:rsidRPr="001D76B6">
        <w:rPr>
          <w:rFonts w:ascii="Arial Narrow" w:hAnsi="Arial Narrow" w:cs="Arial"/>
          <w:smallCaps/>
          <w:sz w:val="24"/>
          <w:szCs w:val="24"/>
        </w:rPr>
        <w:t>.</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Ademais, o açodamento no processo só vem a causar inúmeras demandas judiciais</w:t>
      </w:r>
      <w:r w:rsidRPr="006F5661">
        <w:rPr>
          <w:rFonts w:ascii="Arial Narrow" w:hAnsi="Arial Narrow" w:cs="Arial"/>
          <w:b/>
          <w:sz w:val="24"/>
          <w:szCs w:val="24"/>
        </w:rPr>
        <w:t>,</w:t>
      </w:r>
      <w:r w:rsidRPr="006F5661">
        <w:rPr>
          <w:rFonts w:ascii="Arial Narrow" w:hAnsi="Arial Narrow" w:cs="Arial"/>
          <w:sz w:val="24"/>
          <w:szCs w:val="24"/>
        </w:rPr>
        <w:t xml:space="preserve"> insegurança jurídica, afastamentos sobre afastamentos, liminares e contra liminares, situação que só traz inestimáveis prejuízos para a Corte de Contas.</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Também não se poderá utilizar o argumento de que o Tribunal de Contas sofre em razão da ausência de um Conselheiro, pois exatamente para suprir estas faltas que existem 03 Auditores atuando junto ao Plenário, Destarte, não é por falta de profissionais competentes que a atuação da Corte de Contas restará prejudicada com o curso de um processo de escolha consentâneo com os princípios jurídicos.</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 atuação da Corte de Contas resta prejudicada por um incorreto procedimento de indicação de Conselheiros, realizados à margem dos preceitos constitucionais de regência, sem regras claras e objetivas, tornando o processo seletivo mera formalidade para atender a um acordo político costurado dentro da Assembleia, tangenciando os preceitos éticos e da moralidade que devem nortear a atuação de todos os agentes políticos, assim como o princípio da impessoalidade, da boa-fé e da segurança jurídica, tornando, com isto, a Corte de Contas em Administração de surpresa, supressora da ampla e irrestrita publicidade no ato de contratação do futuro Conselheiro do Tribunal de Contas do Estado de Santa Catarina.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lastRenderedPageBreak/>
        <w:tab/>
      </w:r>
      <w:r w:rsidRPr="001D76B6">
        <w:rPr>
          <w:rFonts w:ascii="Arial Narrow" w:hAnsi="Arial Narrow" w:cs="Arial"/>
          <w:sz w:val="24"/>
          <w:szCs w:val="24"/>
        </w:rPr>
        <w:t xml:space="preserve">Diante de todas as considerações apresentadas, cabe destacar que sem a devida regulamentação para que os candidatos possam ponderar sobre suas chances e preparar-se, há o contraste com a impessoalidade administrativa norteadora dos atos da Administração Pública, </w:t>
      </w:r>
      <w:r w:rsidRPr="001D76B6">
        <w:rPr>
          <w:rFonts w:ascii="Arial Narrow" w:hAnsi="Arial Narrow" w:cs="Arial"/>
          <w:bCs/>
          <w:sz w:val="24"/>
          <w:szCs w:val="24"/>
        </w:rPr>
        <w:t xml:space="preserve">transgredindo o princípio da legalidade previsto na Constituição Federal, </w:t>
      </w:r>
      <w:proofErr w:type="spellStart"/>
      <w:r w:rsidRPr="001D76B6">
        <w:rPr>
          <w:rFonts w:ascii="Arial Narrow" w:hAnsi="Arial Narrow" w:cs="Arial"/>
          <w:bCs/>
          <w:sz w:val="24"/>
          <w:szCs w:val="24"/>
        </w:rPr>
        <w:t>art</w:t>
      </w:r>
      <w:proofErr w:type="spellEnd"/>
      <w:r w:rsidRPr="001D76B6">
        <w:rPr>
          <w:rFonts w:ascii="Arial Narrow" w:hAnsi="Arial Narrow" w:cs="Arial"/>
          <w:bCs/>
          <w:sz w:val="24"/>
          <w:szCs w:val="24"/>
        </w:rPr>
        <w:t xml:space="preserve">, 5º, </w:t>
      </w:r>
      <w:r w:rsidRPr="001D76B6">
        <w:rPr>
          <w:rFonts w:ascii="Arial Narrow" w:hAnsi="Arial Narrow" w:cs="Arial"/>
          <w:bCs/>
          <w:i/>
          <w:sz w:val="24"/>
          <w:szCs w:val="24"/>
        </w:rPr>
        <w:t>caput</w:t>
      </w:r>
      <w:r w:rsidRPr="001D76B6">
        <w:rPr>
          <w:rFonts w:ascii="Arial Narrow" w:hAnsi="Arial Narrow" w:cs="Arial"/>
          <w:bCs/>
          <w:sz w:val="24"/>
          <w:szCs w:val="24"/>
        </w:rPr>
        <w:t>, e inciso II</w:t>
      </w:r>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Salta aos olhos a simplicidade do procedimento de escolha para um cargo de tamanha relevância na estrutura constitucional do Estado de Santa Catarina. Enquanto que para qualquer cargo público abre-se um concurso público com informações detalhadas sobre o processo, com descrição detalhada sobre os requisitos exigidos do candidato, para o cargo de Conselheiro do Tribunal de Contas 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abre um prazo de apenas cinco dias, sendo que destes caem em final de semana (sábado e domingo) e outro é dia de jogo no Brasil na Copa do Mundo, dia esse em que, como se sabe, as repartições públicas funcionam em horário especial.</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Salta aos olhos a limitação imposta pela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Legislativa à participação cidadã, ao se comparar a publicidade e os prazos exigidos para realização de concursos públicos, previstos no Estatuto dos Servidores Público de Santa Catarina (art. 6</w:t>
      </w:r>
      <w:r w:rsidRPr="006F5661">
        <w:rPr>
          <w:rFonts w:ascii="Arial Narrow" w:hAnsi="Arial Narrow" w:cs="Arial"/>
          <w:sz w:val="24"/>
          <w:szCs w:val="24"/>
          <w:vertAlign w:val="superscript"/>
        </w:rPr>
        <w:t>o</w:t>
      </w:r>
      <w:r w:rsidRPr="006F5661">
        <w:rPr>
          <w:rFonts w:ascii="Arial Narrow" w:hAnsi="Arial Narrow" w:cs="Arial"/>
          <w:sz w:val="24"/>
          <w:szCs w:val="24"/>
        </w:rPr>
        <w:t>), que são precedidos “de três publicações de edital, em órgão oficial, com ampla divulgação, que abrirá o prazo mínimo de 30 (trinta) dias para a inscrição dos interessados”.</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Na realidade, o candidato teve apenas dois dias para levantar todas as informações que entenda necessárias para justificar seu ingresso no processo de escolha. Para piorar, o candidato sequer sabe quais documentos deve levar à </w:t>
      </w:r>
      <w:proofErr w:type="spellStart"/>
      <w:r w:rsidRPr="006F5661">
        <w:rPr>
          <w:rFonts w:ascii="Arial Narrow" w:hAnsi="Arial Narrow" w:cs="Arial"/>
          <w:sz w:val="24"/>
          <w:szCs w:val="24"/>
        </w:rPr>
        <w:t>Assembléia</w:t>
      </w:r>
      <w:proofErr w:type="spellEnd"/>
      <w:r w:rsidRPr="006F5661">
        <w:rPr>
          <w:rFonts w:ascii="Arial Narrow" w:hAnsi="Arial Narrow" w:cs="Arial"/>
          <w:sz w:val="24"/>
          <w:szCs w:val="24"/>
        </w:rPr>
        <w:t xml:space="preserve"> Legislativa, pois a publicação do dia 01° de julho não traz qualquer informação que possa orientá-lo!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No </w:t>
      </w:r>
      <w:r w:rsidRPr="006F5661">
        <w:rPr>
          <w:rFonts w:ascii="Arial Narrow" w:hAnsi="Arial Narrow" w:cs="Arial"/>
          <w:i/>
          <w:sz w:val="24"/>
          <w:szCs w:val="24"/>
        </w:rPr>
        <w:t>site</w:t>
      </w:r>
      <w:r w:rsidRPr="006F5661">
        <w:rPr>
          <w:rFonts w:ascii="Arial Narrow" w:hAnsi="Arial Narrow" w:cs="Arial"/>
          <w:sz w:val="24"/>
          <w:szCs w:val="24"/>
        </w:rPr>
        <w:t xml:space="preserve"> da ALESC impera a falta de informação. A discrição da divulgação do processo chega mesmo a chocar (doc. 05).</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 simplicidade do procedimento previsto no Regimento Interno da Assembl</w:t>
      </w:r>
      <w:r w:rsidR="00C6600E">
        <w:rPr>
          <w:rFonts w:ascii="Arial Narrow" w:hAnsi="Arial Narrow" w:cs="Arial"/>
          <w:sz w:val="24"/>
          <w:szCs w:val="24"/>
        </w:rPr>
        <w:t>e</w:t>
      </w:r>
      <w:r w:rsidRPr="006F5661">
        <w:rPr>
          <w:rFonts w:ascii="Arial Narrow" w:hAnsi="Arial Narrow" w:cs="Arial"/>
          <w:sz w:val="24"/>
          <w:szCs w:val="24"/>
        </w:rPr>
        <w:t>ia e a total falta de preocupação com formalidades e informações mínimas, exigíveis até mesmo em concursos públicos para cargos com atribuições de complexidade e responsabilidade muito menores do que as que são previstas para o cargo de Conselheiro.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Dessa forma, há clara afronta ao princípio da publicidade, pois a ausência de informações mínimas ao cidadão no ato que principiou o prazo para a apresentação de candidaturas faz com que os </w:t>
      </w:r>
      <w:r w:rsidRPr="006F5661">
        <w:rPr>
          <w:rFonts w:ascii="Arial Narrow" w:hAnsi="Arial Narrow" w:cs="Arial"/>
          <w:sz w:val="24"/>
          <w:szCs w:val="24"/>
        </w:rPr>
        <w:lastRenderedPageBreak/>
        <w:t xml:space="preserve">interessados não tenham conhecimento de elementos essenciais para a participação no processo de escolha, tais como os requisitos mínimos para o cargo, a documentação que deve acompanhar a candidatura e a forma como a comissão especial fará a avaliação da documentação. </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Nessa situação absurda, de total desconsideração da forma elementar a qualquer processo em que há a seleção para um cargo público, inexiste qualquer critério de análise das candidaturas. Para piorar, nem mesmo se sabe quais os documentos os candidatos deverão trazer. O candidato deverá trazer certidões negativas criminais? Deverá trazer registros que indiquem a inexistência de ações de improbidade contra ele? Deverá informar quitação eleitoral, filiação em partido político, participação em empresas ou entidades que recebam benefícios do Poder Público? Deverá informar se ocupa cargo, emprego ou função pública? Qual o formato do currículo e quais informações deve conter? Diante da vaguez</w:t>
      </w:r>
      <w:r w:rsidR="000247FB">
        <w:rPr>
          <w:rFonts w:ascii="Arial Narrow" w:hAnsi="Arial Narrow" w:cs="Arial"/>
          <w:sz w:val="24"/>
          <w:szCs w:val="24"/>
        </w:rPr>
        <w:t>a do ato publicado pela Assemble</w:t>
      </w:r>
      <w:r w:rsidRPr="006F5661">
        <w:rPr>
          <w:rFonts w:ascii="Arial Narrow" w:hAnsi="Arial Narrow" w:cs="Arial"/>
          <w:sz w:val="24"/>
          <w:szCs w:val="24"/>
        </w:rPr>
        <w:t>ia Legislativa cada candidato é que definirá os documentos que acompanharão a sua candidatura, o que é um total despropósito.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Em 30 de junho de 2014 a coordenação da Campanha Conselheiro Cidadão </w:t>
      </w:r>
      <w:r w:rsidRPr="006F5661">
        <w:rPr>
          <w:rFonts w:ascii="Arial Narrow" w:hAnsi="Arial Narrow" w:cs="Arial"/>
          <w:b/>
          <w:sz w:val="24"/>
          <w:szCs w:val="24"/>
        </w:rPr>
        <w:t>notificou</w:t>
      </w:r>
      <w:r w:rsidRPr="006F5661">
        <w:rPr>
          <w:rFonts w:ascii="Arial Narrow" w:hAnsi="Arial Narrow" w:cs="Arial"/>
          <w:sz w:val="24"/>
          <w:szCs w:val="24"/>
        </w:rPr>
        <w:t xml:space="preserve"> ou presidente da Assembl</w:t>
      </w:r>
      <w:r w:rsidR="000247FB">
        <w:rPr>
          <w:rFonts w:ascii="Arial Narrow" w:hAnsi="Arial Narrow" w:cs="Arial"/>
          <w:sz w:val="24"/>
          <w:szCs w:val="24"/>
        </w:rPr>
        <w:t>e</w:t>
      </w:r>
      <w:r w:rsidRPr="006F5661">
        <w:rPr>
          <w:rFonts w:ascii="Arial Narrow" w:hAnsi="Arial Narrow" w:cs="Arial"/>
          <w:sz w:val="24"/>
          <w:szCs w:val="24"/>
        </w:rPr>
        <w:t>ia Legislativa de Santa Catarina sobre a necessidade da adoção de um procedimento que garantisse minimamente que o certame servis</w:t>
      </w:r>
      <w:bookmarkStart w:id="0" w:name="_GoBack"/>
      <w:bookmarkEnd w:id="0"/>
      <w:r w:rsidRPr="006F5661">
        <w:rPr>
          <w:rFonts w:ascii="Arial Narrow" w:hAnsi="Arial Narrow" w:cs="Arial"/>
          <w:sz w:val="24"/>
          <w:szCs w:val="24"/>
        </w:rPr>
        <w:t>se ao propósito de aferir os requisitos constitucionais. (doc. 06)</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Portanto, o desrespeito ao mínimo de formalidade apta a garantir a ampla publicidade do processo de escolha e a vagueza e até mesmo ausência de informações fazem com que o direito de livre acesso aos cargos, empregos e funções públicas, valor subjacente ao inciso II do art. 37 da Constituição, seja francamente comprometido, o que caracteriza ato eivado de vício insanável. Nem mesmo a participação de 31 candidatos no processo elimina a irregularidade, pois estes continuam sem ter informações claras e precisas sobre os critérios de análise pela Comissão Especial a ser formada no seio do Legislativo.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r w:rsidRPr="006F5661">
        <w:rPr>
          <w:rFonts w:ascii="Arial Narrow" w:hAnsi="Arial Narrow" w:cs="Arial"/>
          <w:b/>
          <w:sz w:val="24"/>
          <w:szCs w:val="24"/>
        </w:rPr>
        <w:t>2.2.2. SOBRE OS REQUISITOS PARA O CARGO DE CONSELHEIRO E A AUSÊNCIA DE REPUTAÇÃO ILIBADA DO RÉU LUIZ EDUARDO CHEREM;</w:t>
      </w: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r w:rsidRPr="006F5661">
        <w:rPr>
          <w:rFonts w:ascii="Arial Narrow" w:hAnsi="Arial Narrow" w:cs="Arial"/>
          <w:b/>
          <w:sz w:val="24"/>
          <w:szCs w:val="24"/>
        </w:rPr>
        <w:tab/>
      </w: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O art. 61 da Constituição Estadual prevê os requisitos para o cargo de Conselheiro do Tribunal de Contas do Estado, </w:t>
      </w:r>
      <w:proofErr w:type="spellStart"/>
      <w:r w:rsidRPr="006F5661">
        <w:rPr>
          <w:rFonts w:ascii="Arial Narrow" w:hAnsi="Arial Narrow" w:cs="Arial"/>
          <w:i/>
          <w:sz w:val="24"/>
          <w:szCs w:val="24"/>
        </w:rPr>
        <w:t>verbis</w:t>
      </w:r>
      <w:proofErr w:type="spellEnd"/>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3B666E" w:rsidRDefault="00FF0F24" w:rsidP="003B666E">
      <w:pPr>
        <w:tabs>
          <w:tab w:val="left" w:pos="1134"/>
          <w:tab w:val="left" w:pos="1260"/>
        </w:tabs>
        <w:spacing w:after="0" w:line="240" w:lineRule="auto"/>
        <w:ind w:left="1134" w:right="-856"/>
        <w:jc w:val="both"/>
        <w:rPr>
          <w:rFonts w:ascii="Arial Narrow" w:hAnsi="Arial Narrow" w:cs="Arial"/>
          <w:smallCaps/>
          <w:sz w:val="24"/>
          <w:szCs w:val="24"/>
        </w:rPr>
      </w:pPr>
      <w:r w:rsidRPr="003B666E">
        <w:rPr>
          <w:rFonts w:ascii="Arial Narrow" w:hAnsi="Arial Narrow" w:cs="Arial"/>
          <w:smallCaps/>
          <w:sz w:val="24"/>
          <w:szCs w:val="24"/>
        </w:rPr>
        <w:lastRenderedPageBreak/>
        <w:t>Art. 61. O Tribunal de Contas do Estado, integrado por sete Conselheiros, tem sede na cidade de Florianópolis, quadro próprio de pessoal e jurisdição em todo o território estadual, exercendo, no que couber, a competência prevista no art. 83.</w:t>
      </w:r>
    </w:p>
    <w:p w:rsidR="00FF0F24" w:rsidRPr="003B666E" w:rsidRDefault="00FF0F24" w:rsidP="003B666E">
      <w:pPr>
        <w:tabs>
          <w:tab w:val="left" w:pos="1134"/>
          <w:tab w:val="left" w:pos="1260"/>
        </w:tabs>
        <w:spacing w:after="0" w:line="240" w:lineRule="auto"/>
        <w:ind w:left="1134" w:right="-856"/>
        <w:jc w:val="both"/>
        <w:rPr>
          <w:rFonts w:ascii="Arial Narrow" w:hAnsi="Arial Narrow" w:cs="Arial"/>
          <w:smallCaps/>
          <w:sz w:val="24"/>
          <w:szCs w:val="24"/>
        </w:rPr>
      </w:pPr>
      <w:r w:rsidRPr="003B666E">
        <w:rPr>
          <w:rFonts w:ascii="Arial Narrow" w:hAnsi="Arial Narrow" w:cs="Arial"/>
          <w:smallCaps/>
          <w:sz w:val="24"/>
          <w:szCs w:val="24"/>
        </w:rPr>
        <w:t>§ 1º Os Conselheiros do Tribunal de Contas serão nomeados dentre os brasileiros que satisfaçam os seguintes requisitos:</w:t>
      </w:r>
    </w:p>
    <w:p w:rsidR="00FF0F24" w:rsidRPr="003B666E" w:rsidRDefault="00FF0F24" w:rsidP="003B666E">
      <w:pPr>
        <w:tabs>
          <w:tab w:val="left" w:pos="1134"/>
          <w:tab w:val="left" w:pos="1260"/>
        </w:tabs>
        <w:spacing w:after="0" w:line="240" w:lineRule="auto"/>
        <w:ind w:left="1134" w:right="-856"/>
        <w:jc w:val="both"/>
        <w:rPr>
          <w:rFonts w:ascii="Arial Narrow" w:hAnsi="Arial Narrow" w:cs="Arial"/>
          <w:b/>
          <w:smallCaps/>
          <w:sz w:val="24"/>
          <w:szCs w:val="24"/>
        </w:rPr>
      </w:pPr>
      <w:r w:rsidRPr="003B666E">
        <w:rPr>
          <w:rFonts w:ascii="Arial Narrow" w:hAnsi="Arial Narrow" w:cs="Arial"/>
          <w:b/>
          <w:smallCaps/>
          <w:sz w:val="24"/>
          <w:szCs w:val="24"/>
        </w:rPr>
        <w:t>I - mais de trinta e cinco e menos de sessenta e cinco anos de idade;</w:t>
      </w:r>
    </w:p>
    <w:p w:rsidR="00FF0F24" w:rsidRPr="003B666E" w:rsidRDefault="00FF0F24" w:rsidP="003B666E">
      <w:pPr>
        <w:tabs>
          <w:tab w:val="left" w:pos="1134"/>
          <w:tab w:val="left" w:pos="1260"/>
        </w:tabs>
        <w:spacing w:after="0" w:line="240" w:lineRule="auto"/>
        <w:ind w:left="1134" w:right="-856"/>
        <w:jc w:val="both"/>
        <w:rPr>
          <w:rFonts w:ascii="Arial Narrow" w:hAnsi="Arial Narrow" w:cs="Arial"/>
          <w:b/>
          <w:smallCaps/>
          <w:sz w:val="24"/>
          <w:szCs w:val="24"/>
        </w:rPr>
      </w:pPr>
      <w:r w:rsidRPr="003B666E">
        <w:rPr>
          <w:rFonts w:ascii="Arial Narrow" w:hAnsi="Arial Narrow" w:cs="Arial"/>
          <w:b/>
          <w:smallCaps/>
          <w:sz w:val="24"/>
          <w:szCs w:val="24"/>
        </w:rPr>
        <w:t>II - idoneidade moral e reputação ilibada;</w:t>
      </w:r>
    </w:p>
    <w:p w:rsidR="00FF0F24" w:rsidRPr="003B666E" w:rsidRDefault="00FF0F24" w:rsidP="003B666E">
      <w:pPr>
        <w:tabs>
          <w:tab w:val="left" w:pos="1134"/>
          <w:tab w:val="left" w:pos="1260"/>
        </w:tabs>
        <w:spacing w:after="0" w:line="240" w:lineRule="auto"/>
        <w:ind w:left="1134" w:right="-856"/>
        <w:jc w:val="both"/>
        <w:rPr>
          <w:rFonts w:ascii="Arial Narrow" w:hAnsi="Arial Narrow" w:cs="Arial"/>
          <w:b/>
          <w:smallCaps/>
          <w:sz w:val="24"/>
          <w:szCs w:val="24"/>
        </w:rPr>
      </w:pPr>
      <w:r w:rsidRPr="003B666E">
        <w:rPr>
          <w:rFonts w:ascii="Arial Narrow" w:hAnsi="Arial Narrow" w:cs="Arial"/>
          <w:b/>
          <w:smallCaps/>
          <w:sz w:val="24"/>
          <w:szCs w:val="24"/>
        </w:rPr>
        <w:t>III - notórios conhecimentos jurídicos, contábeis, econômicos e financeiros ou de administração pública;</w:t>
      </w:r>
    </w:p>
    <w:p w:rsidR="00FF0F24" w:rsidRPr="003B666E" w:rsidRDefault="00FF0F24" w:rsidP="003B666E">
      <w:pPr>
        <w:tabs>
          <w:tab w:val="left" w:pos="1134"/>
          <w:tab w:val="left" w:pos="1260"/>
        </w:tabs>
        <w:spacing w:after="0" w:line="240" w:lineRule="auto"/>
        <w:ind w:left="1134" w:right="-856"/>
        <w:jc w:val="both"/>
        <w:rPr>
          <w:rFonts w:ascii="Arial Narrow" w:hAnsi="Arial Narrow" w:cs="Arial"/>
          <w:smallCaps/>
          <w:sz w:val="24"/>
          <w:szCs w:val="24"/>
        </w:rPr>
      </w:pPr>
      <w:r w:rsidRPr="003B666E">
        <w:rPr>
          <w:rFonts w:ascii="Arial Narrow" w:hAnsi="Arial Narrow" w:cs="Arial"/>
          <w:b/>
          <w:smallCaps/>
          <w:sz w:val="24"/>
          <w:szCs w:val="24"/>
        </w:rPr>
        <w:t>IV - mais de dez anos de exercício de função ou de efetiva atividade profissional que exija os conhecimentos mencionados no inciso anterior</w:t>
      </w:r>
      <w:r w:rsidRPr="003B666E">
        <w:rPr>
          <w:rFonts w:ascii="Arial Narrow" w:hAnsi="Arial Narrow" w:cs="Arial"/>
          <w:smallCaps/>
          <w:sz w:val="24"/>
          <w:szCs w:val="24"/>
        </w:rPr>
        <w:t>.</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t>Dentre esses requisitos está o da reputação ilibada, conceito que, conquanto não seja detalhado no texto da Constituição, possui elementos de compreensão que podem ser perfeitamente extraídos do sistema jurídico e das circunstâncias da realidade relevantes para a identificação do sentido do conceito.</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t>O conceito de reputação ilibada pode ser entendido como a projeção específica do princípio da moralidade administrativa em matéria de atributos essenciais daquele que venha a ocupar o cargo de Conselheiro do Tribunal de Contas.  Contudo, antes de adentrar na discussão sobre o sentido do conceito é salutar tecer algumas considerações sobre a moralidade administrativa.</w:t>
      </w:r>
    </w:p>
    <w:p w:rsidR="00FF0F24" w:rsidRDefault="00FF0F24" w:rsidP="006F5661">
      <w:pPr>
        <w:pStyle w:val="Recuodecorpodetexto3"/>
        <w:tabs>
          <w:tab w:val="left" w:pos="1134"/>
          <w:tab w:val="left" w:pos="1260"/>
        </w:tabs>
        <w:ind w:right="-856" w:firstLine="709"/>
        <w:rPr>
          <w:rFonts w:ascii="Arial Narrow" w:hAnsi="Arial Narrow"/>
        </w:rPr>
      </w:pPr>
    </w:p>
    <w:p w:rsidR="00FF0F24" w:rsidRPr="006F5661" w:rsidRDefault="00FF0F24" w:rsidP="006F5661">
      <w:pPr>
        <w:pStyle w:val="Recuodecorpodetexto3"/>
        <w:tabs>
          <w:tab w:val="left" w:pos="1134"/>
          <w:tab w:val="left" w:pos="1260"/>
        </w:tabs>
        <w:ind w:right="-856" w:firstLine="709"/>
        <w:rPr>
          <w:rFonts w:ascii="Arial Narrow" w:hAnsi="Arial Narrow"/>
        </w:rPr>
      </w:pPr>
      <w:r>
        <w:rPr>
          <w:rFonts w:ascii="Arial Narrow" w:hAnsi="Arial Narrow"/>
        </w:rPr>
        <w:tab/>
      </w:r>
      <w:r w:rsidRPr="006F5661">
        <w:rPr>
          <w:rFonts w:ascii="Arial Narrow" w:hAnsi="Arial Narrow"/>
        </w:rPr>
        <w:t xml:space="preserve">Consagrada a </w:t>
      </w:r>
      <w:r w:rsidRPr="006F5661">
        <w:rPr>
          <w:rFonts w:ascii="Arial Narrow" w:hAnsi="Arial Narrow"/>
          <w:i/>
        </w:rPr>
        <w:t>virada kantiana</w:t>
      </w:r>
      <w:r w:rsidRPr="006F5661">
        <w:rPr>
          <w:rFonts w:ascii="Arial Narrow" w:hAnsi="Arial Narrow"/>
        </w:rPr>
        <w:t xml:space="preserve">, com a reaproximação entre direito e moral após o </w:t>
      </w:r>
      <w:r w:rsidRPr="006F5661">
        <w:rPr>
          <w:rFonts w:ascii="Arial Narrow" w:hAnsi="Arial Narrow"/>
          <w:i/>
        </w:rPr>
        <w:t xml:space="preserve">Terceiro Reich, </w:t>
      </w:r>
      <w:r w:rsidRPr="006F5661">
        <w:rPr>
          <w:rFonts w:ascii="Arial Narrow" w:hAnsi="Arial Narrow"/>
        </w:rPr>
        <w:t xml:space="preserve">a moralidade ganhou força no Direito Administrativo através da teoria do desvio de poder, criada a partir do </w:t>
      </w:r>
      <w:proofErr w:type="spellStart"/>
      <w:r w:rsidRPr="006F5661">
        <w:rPr>
          <w:rFonts w:ascii="Arial Narrow" w:hAnsi="Arial Narrow"/>
          <w:i/>
        </w:rPr>
        <w:t>arrêt</w:t>
      </w:r>
      <w:proofErr w:type="spellEnd"/>
      <w:r w:rsidRPr="006F5661">
        <w:rPr>
          <w:rFonts w:ascii="Arial Narrow" w:hAnsi="Arial Narrow"/>
        </w:rPr>
        <w:t xml:space="preserve"> </w:t>
      </w:r>
      <w:proofErr w:type="spellStart"/>
      <w:r w:rsidRPr="006F5661">
        <w:rPr>
          <w:rFonts w:ascii="Arial Narrow" w:hAnsi="Arial Narrow"/>
          <w:i/>
        </w:rPr>
        <w:t>Lesbats</w:t>
      </w:r>
      <w:proofErr w:type="spellEnd"/>
      <w:r w:rsidRPr="006F5661">
        <w:rPr>
          <w:rFonts w:ascii="Arial Narrow" w:hAnsi="Arial Narrow"/>
        </w:rPr>
        <w:t xml:space="preserve">, de 25.02.1864, caracterizando a improbidade do servidor que usa meios lícitos para alcançar objetivos diferentes da finalidade pública. Com o fito de ampliar </w:t>
      </w:r>
      <w:proofErr w:type="spellStart"/>
      <w:r w:rsidRPr="006F5661">
        <w:rPr>
          <w:rFonts w:ascii="Arial Narrow" w:hAnsi="Arial Narrow"/>
        </w:rPr>
        <w:t>sindicabilidade</w:t>
      </w:r>
      <w:proofErr w:type="spellEnd"/>
      <w:r w:rsidRPr="006F5661">
        <w:rPr>
          <w:rFonts w:ascii="Arial Narrow" w:hAnsi="Arial Narrow"/>
        </w:rPr>
        <w:t xml:space="preserve"> judicial dos poderes discricionários, a improbidade foi concebida, a princípio, como vício ilegal na finalidade do ato administrativo, podendo ensejar sanções políticas, administrativas e penais. Com uma perspectiva que inclui a moral dentro da legalidade, Diogo de Figueiredo MOREIRA NETO afirma que: </w:t>
      </w:r>
    </w:p>
    <w:p w:rsidR="00FF0F24" w:rsidRPr="006F5661" w:rsidRDefault="00FF0F24" w:rsidP="006F5661">
      <w:pPr>
        <w:pStyle w:val="Recuodecorpodetexto3"/>
        <w:tabs>
          <w:tab w:val="left" w:pos="1134"/>
          <w:tab w:val="left" w:pos="1260"/>
        </w:tabs>
        <w:spacing w:line="240" w:lineRule="auto"/>
        <w:ind w:left="709" w:right="-856" w:firstLine="0"/>
        <w:rPr>
          <w:rFonts w:ascii="Arial Narrow" w:hAnsi="Arial Narrow"/>
        </w:rPr>
      </w:pPr>
    </w:p>
    <w:p w:rsidR="00FF0F24" w:rsidRPr="003B666E" w:rsidRDefault="00FF0F24" w:rsidP="003B666E">
      <w:pPr>
        <w:pStyle w:val="Recuodecorpodetexto3"/>
        <w:tabs>
          <w:tab w:val="left" w:pos="1134"/>
          <w:tab w:val="left" w:pos="1260"/>
        </w:tabs>
        <w:spacing w:line="240" w:lineRule="auto"/>
        <w:ind w:left="1134" w:right="-856" w:firstLine="0"/>
        <w:rPr>
          <w:rFonts w:ascii="Arial Narrow" w:hAnsi="Arial Narrow"/>
          <w:smallCaps/>
        </w:rPr>
      </w:pPr>
      <w:r w:rsidRPr="003B666E">
        <w:rPr>
          <w:rFonts w:ascii="Arial Narrow" w:hAnsi="Arial Narrow"/>
          <w:smallCaps/>
        </w:rPr>
        <w:t xml:space="preserve">A utilização de </w:t>
      </w:r>
      <w:r w:rsidRPr="003B666E">
        <w:rPr>
          <w:rFonts w:ascii="Arial Narrow" w:hAnsi="Arial Narrow"/>
          <w:i/>
          <w:smallCaps/>
        </w:rPr>
        <w:t xml:space="preserve">meios ilegítimos </w:t>
      </w:r>
      <w:r w:rsidRPr="003B666E">
        <w:rPr>
          <w:rFonts w:ascii="Arial Narrow" w:hAnsi="Arial Narrow"/>
          <w:smallCaps/>
        </w:rPr>
        <w:t xml:space="preserve">ou a </w:t>
      </w:r>
      <w:r w:rsidRPr="003B666E">
        <w:rPr>
          <w:rFonts w:ascii="Arial Narrow" w:hAnsi="Arial Narrow"/>
          <w:i/>
          <w:smallCaps/>
        </w:rPr>
        <w:t xml:space="preserve">traição da finalidade, </w:t>
      </w:r>
      <w:r w:rsidRPr="003B666E">
        <w:rPr>
          <w:rFonts w:ascii="Arial Narrow" w:hAnsi="Arial Narrow"/>
          <w:smallCaps/>
        </w:rPr>
        <w:t xml:space="preserve">que está ínsita na regra de competência, é que caracteriza a imoralidade e acarretam a anulação do ato administrativo e, ainda aí, com </w:t>
      </w:r>
      <w:proofErr w:type="spellStart"/>
      <w:r w:rsidRPr="003B666E">
        <w:rPr>
          <w:rFonts w:ascii="Arial Narrow" w:hAnsi="Arial Narrow"/>
          <w:smallCaps/>
        </w:rPr>
        <w:t>Cretella</w:t>
      </w:r>
      <w:proofErr w:type="spellEnd"/>
      <w:r w:rsidRPr="003B666E">
        <w:rPr>
          <w:rFonts w:ascii="Arial Narrow" w:hAnsi="Arial Narrow"/>
          <w:smallCaps/>
        </w:rPr>
        <w:t xml:space="preserve">, pode-se afirmar que a ineficácia não decorreu imediatamente da violação da </w:t>
      </w:r>
      <w:r w:rsidRPr="003B666E">
        <w:rPr>
          <w:rFonts w:ascii="Arial Narrow" w:hAnsi="Arial Narrow"/>
          <w:i/>
          <w:smallCaps/>
        </w:rPr>
        <w:t xml:space="preserve">regra moral </w:t>
      </w:r>
      <w:r w:rsidRPr="003B666E">
        <w:rPr>
          <w:rFonts w:ascii="Arial Narrow" w:hAnsi="Arial Narrow"/>
          <w:smallCaps/>
        </w:rPr>
        <w:t xml:space="preserve">de conduta, mas mediatamente, pois, de permeio, foi violada a </w:t>
      </w:r>
      <w:r w:rsidRPr="003B666E">
        <w:rPr>
          <w:rFonts w:ascii="Arial Narrow" w:hAnsi="Arial Narrow"/>
          <w:i/>
          <w:smallCaps/>
        </w:rPr>
        <w:t xml:space="preserve">regra jurídica </w:t>
      </w:r>
      <w:r w:rsidRPr="003B666E">
        <w:rPr>
          <w:rFonts w:ascii="Arial Narrow" w:hAnsi="Arial Narrow"/>
          <w:smallCaps/>
        </w:rPr>
        <w:t>que a continha.</w:t>
      </w:r>
      <w:r w:rsidRPr="003B666E">
        <w:rPr>
          <w:rStyle w:val="Refdenotaderodap"/>
          <w:rFonts w:ascii="Arial Narrow" w:hAnsi="Arial Narrow" w:cs="Arial"/>
          <w:smallCaps/>
        </w:rPr>
        <w:footnoteReference w:id="5"/>
      </w:r>
    </w:p>
    <w:p w:rsidR="00FF0F24" w:rsidRPr="006F5661" w:rsidRDefault="00FF0F24" w:rsidP="006F5661">
      <w:pPr>
        <w:pStyle w:val="Recuodecorpodetexto3"/>
        <w:tabs>
          <w:tab w:val="left" w:pos="1134"/>
          <w:tab w:val="left" w:pos="1260"/>
        </w:tabs>
        <w:spacing w:line="240" w:lineRule="auto"/>
        <w:ind w:right="-856" w:firstLine="708"/>
        <w:rPr>
          <w:rFonts w:ascii="Arial Narrow" w:hAnsi="Arial Narrow"/>
        </w:rPr>
      </w:pPr>
    </w:p>
    <w:p w:rsidR="00FF0F24" w:rsidRDefault="00FF0F24" w:rsidP="006F5661">
      <w:pPr>
        <w:pStyle w:val="Recuodecorpodetexto3"/>
        <w:tabs>
          <w:tab w:val="left" w:pos="1134"/>
          <w:tab w:val="left" w:pos="1260"/>
        </w:tabs>
        <w:ind w:right="-856" w:firstLine="708"/>
        <w:rPr>
          <w:rFonts w:ascii="Arial Narrow" w:hAnsi="Arial Narrow"/>
        </w:rPr>
      </w:pPr>
      <w:r>
        <w:rPr>
          <w:rFonts w:ascii="Arial Narrow" w:hAnsi="Arial Narrow"/>
        </w:rPr>
        <w:tab/>
      </w:r>
      <w:r w:rsidRPr="006F5661">
        <w:rPr>
          <w:rFonts w:ascii="Arial Narrow" w:hAnsi="Arial Narrow"/>
        </w:rPr>
        <w:t xml:space="preserve">Num sentido próximo, Waldo FAZZIO JUNIOR aduz que o princípio da moralidade administrativa exige a correspondência entre os motivos determinantes e as finalidades legais, evitando o </w:t>
      </w:r>
      <w:r w:rsidRPr="006F5661">
        <w:rPr>
          <w:rFonts w:ascii="Arial Narrow" w:hAnsi="Arial Narrow"/>
        </w:rPr>
        <w:lastRenderedPageBreak/>
        <w:t>desvio do interesse público fixado em lei.</w:t>
      </w:r>
      <w:r w:rsidRPr="006F5661">
        <w:rPr>
          <w:rStyle w:val="Refdenotaderodap"/>
          <w:rFonts w:ascii="Arial Narrow" w:hAnsi="Arial Narrow" w:cs="Arial"/>
        </w:rPr>
        <w:footnoteReference w:id="6"/>
      </w:r>
      <w:r w:rsidRPr="006F5661">
        <w:rPr>
          <w:rFonts w:ascii="Arial Narrow" w:hAnsi="Arial Narrow"/>
        </w:rPr>
        <w:t xml:space="preserve"> Celso </w:t>
      </w:r>
      <w:proofErr w:type="spellStart"/>
      <w:r w:rsidRPr="006F5661">
        <w:rPr>
          <w:rFonts w:ascii="Arial Narrow" w:hAnsi="Arial Narrow"/>
        </w:rPr>
        <w:t>Antonio</w:t>
      </w:r>
      <w:proofErr w:type="spellEnd"/>
      <w:r w:rsidRPr="006F5661">
        <w:rPr>
          <w:rFonts w:ascii="Arial Narrow" w:hAnsi="Arial Narrow"/>
        </w:rPr>
        <w:t xml:space="preserve"> Bandeira de MELLO frisa que violar a moralidade implica a violação do Direito, configurando ilicitude que leva à invalidação do ato administrativo. Em sua visão, o princípio da moralidade engloba os princípios da lealdade e da boa-fé, devendo o agente público proceder com sinceridade, sem astúcia ou malícia que seja capaz de prejudicar o exercício dos direitos do cidadão.</w:t>
      </w:r>
      <w:r w:rsidRPr="006F5661">
        <w:rPr>
          <w:rStyle w:val="Refdenotaderodap"/>
          <w:rFonts w:ascii="Arial Narrow" w:hAnsi="Arial Narrow" w:cs="Arial"/>
        </w:rPr>
        <w:footnoteReference w:id="7"/>
      </w:r>
      <w:r w:rsidRPr="006F5661">
        <w:rPr>
          <w:rFonts w:ascii="Arial Narrow" w:hAnsi="Arial Narrow"/>
        </w:rPr>
        <w:t xml:space="preserve"> </w:t>
      </w:r>
    </w:p>
    <w:p w:rsidR="00FF0F24" w:rsidRPr="006F5661" w:rsidRDefault="00FF0F24" w:rsidP="006F5661">
      <w:pPr>
        <w:pStyle w:val="Recuodecorpodetexto3"/>
        <w:tabs>
          <w:tab w:val="left" w:pos="1134"/>
          <w:tab w:val="left" w:pos="1260"/>
        </w:tabs>
        <w:ind w:right="-856" w:firstLine="708"/>
        <w:rPr>
          <w:rFonts w:ascii="Arial Narrow" w:hAnsi="Arial Narrow"/>
        </w:rPr>
      </w:pPr>
    </w:p>
    <w:p w:rsidR="00FF0F24" w:rsidRPr="006F5661" w:rsidRDefault="00FF0F24" w:rsidP="006F5661">
      <w:pPr>
        <w:pStyle w:val="Recuodecorpodetexto3"/>
        <w:tabs>
          <w:tab w:val="left" w:pos="1134"/>
          <w:tab w:val="left" w:pos="1260"/>
        </w:tabs>
        <w:ind w:right="-856" w:firstLine="708"/>
        <w:rPr>
          <w:rFonts w:ascii="Arial Narrow" w:hAnsi="Arial Narrow"/>
        </w:rPr>
      </w:pPr>
      <w:r>
        <w:rPr>
          <w:rFonts w:ascii="Arial Narrow" w:hAnsi="Arial Narrow"/>
        </w:rPr>
        <w:tab/>
      </w:r>
      <w:r w:rsidRPr="006F5661">
        <w:rPr>
          <w:rFonts w:ascii="Arial Narrow" w:hAnsi="Arial Narrow"/>
        </w:rPr>
        <w:t xml:space="preserve">Com a constitucionalização do princípio, a moralidade administrativa adquire autonomia e já não precisa se vincular à legalidade para integrar o ordenamento jurídico, passando a ser pressuposto de validade de todo ato administrativo. Para </w:t>
      </w:r>
      <w:r w:rsidRPr="006F5661">
        <w:rPr>
          <w:rFonts w:ascii="Arial Narrow" w:hAnsi="Arial Narrow"/>
          <w:bCs/>
        </w:rPr>
        <w:t>Marcus Vinicius Corrêa</w:t>
      </w:r>
      <w:r w:rsidRPr="006F5661">
        <w:rPr>
          <w:rFonts w:ascii="Arial Narrow" w:hAnsi="Arial Narrow"/>
        </w:rPr>
        <w:t xml:space="preserve"> </w:t>
      </w:r>
      <w:r w:rsidRPr="006F5661">
        <w:rPr>
          <w:rFonts w:ascii="Arial Narrow" w:hAnsi="Arial Narrow"/>
          <w:bCs/>
        </w:rPr>
        <w:t>BITTENCOURT,</w:t>
      </w:r>
      <w:r w:rsidRPr="006F5661">
        <w:rPr>
          <w:rFonts w:ascii="Arial Narrow" w:hAnsi="Arial Narrow"/>
        </w:rPr>
        <w:t xml:space="preserve"> o artigo 37, </w:t>
      </w:r>
      <w:r w:rsidRPr="006F5661">
        <w:rPr>
          <w:rFonts w:ascii="Arial Narrow" w:hAnsi="Arial Narrow"/>
          <w:i/>
          <w:iCs/>
        </w:rPr>
        <w:t>caput</w:t>
      </w:r>
      <w:r w:rsidRPr="006F5661">
        <w:rPr>
          <w:rFonts w:ascii="Arial Narrow" w:hAnsi="Arial Narrow"/>
        </w:rPr>
        <w:t>, da Constituição Federal confere autonomia ao princípio da moralidade, transcendendo sua dimensão subjetiva, inerente à vontade interior do agente, para abarcar situações objetivas, como ocorre, por exemplo, com os gastos excessivos em publicidade pessoal.</w:t>
      </w:r>
      <w:r w:rsidRPr="006F5661">
        <w:rPr>
          <w:rStyle w:val="Refdenotaderodap"/>
          <w:rFonts w:ascii="Arial Narrow" w:hAnsi="Arial Narrow" w:cs="Arial"/>
        </w:rPr>
        <w:footnoteReference w:id="8"/>
      </w:r>
      <w:r w:rsidRPr="006F5661">
        <w:rPr>
          <w:rFonts w:ascii="Arial Narrow" w:hAnsi="Arial Narrow"/>
        </w:rPr>
        <w:t xml:space="preserve"> </w:t>
      </w:r>
    </w:p>
    <w:p w:rsidR="00FF0F24" w:rsidRDefault="00FF0F24" w:rsidP="006F5661">
      <w:pPr>
        <w:pStyle w:val="Recuodecorpodetexto3"/>
        <w:tabs>
          <w:tab w:val="left" w:pos="1134"/>
          <w:tab w:val="left" w:pos="1260"/>
        </w:tabs>
        <w:ind w:right="-856" w:firstLine="708"/>
        <w:rPr>
          <w:rFonts w:ascii="Arial Narrow" w:hAnsi="Arial Narrow"/>
        </w:rPr>
      </w:pPr>
    </w:p>
    <w:p w:rsidR="00FF0F24" w:rsidRDefault="00FF0F24" w:rsidP="006F5661">
      <w:pPr>
        <w:pStyle w:val="Recuodecorpodetexto3"/>
        <w:tabs>
          <w:tab w:val="left" w:pos="1134"/>
          <w:tab w:val="left" w:pos="1260"/>
        </w:tabs>
        <w:ind w:right="-856" w:firstLine="708"/>
        <w:rPr>
          <w:rFonts w:ascii="Arial Narrow" w:hAnsi="Arial Narrow"/>
        </w:rPr>
      </w:pPr>
      <w:r>
        <w:rPr>
          <w:rFonts w:ascii="Arial Narrow" w:hAnsi="Arial Narrow"/>
        </w:rPr>
        <w:tab/>
      </w:r>
      <w:r w:rsidRPr="006F5661">
        <w:rPr>
          <w:rFonts w:ascii="Arial Narrow" w:hAnsi="Arial Narrow"/>
        </w:rPr>
        <w:t>Para além da mera obediência do agente público aos requisitos da legalidade, Manoel de Oliveira FRANCO SOBRINHO compreende que a análise da moralidade abarca a atuação da Administração Pública em sua globalidade, procurando meios idôneos e a maneira lícita de se proceder, aferindo a interpretação moralmente correta para a finalidade definida na lei.</w:t>
      </w:r>
      <w:r w:rsidRPr="006F5661">
        <w:rPr>
          <w:rStyle w:val="Refdenotaderodap"/>
          <w:rFonts w:ascii="Arial Narrow" w:hAnsi="Arial Narrow" w:cs="Arial"/>
        </w:rPr>
        <w:footnoteReference w:id="9"/>
      </w:r>
      <w:r w:rsidRPr="006F5661">
        <w:rPr>
          <w:rFonts w:ascii="Arial Narrow" w:hAnsi="Arial Narrow"/>
        </w:rPr>
        <w:t xml:space="preserve"> Pioneiro na abordagem do princípio da moralidade, Hely Lopes MEIRELLES frisa que, sem desprezar o elemento ético de sua conduta, o administrador público “[...] não terá que decidir somente entre o legal e o ilegal, o justo e o injusto, o conveniente e o inconveniente, o oportuno e o inoportuno, mas também entre o honesto e o desonesto”.</w:t>
      </w:r>
      <w:r w:rsidRPr="006F5661">
        <w:rPr>
          <w:rStyle w:val="Refdenotaderodap"/>
          <w:rFonts w:ascii="Arial Narrow" w:hAnsi="Arial Narrow" w:cs="Arial"/>
        </w:rPr>
        <w:footnoteReference w:id="10"/>
      </w:r>
      <w:r w:rsidRPr="006F5661">
        <w:rPr>
          <w:rFonts w:ascii="Arial Narrow" w:hAnsi="Arial Narrow"/>
        </w:rPr>
        <w:t xml:space="preserve"> Numa citação que realça o princípio da moralidade, a Douta Ministra Carmen Lúcia Antunes ROCHA afirma que:</w:t>
      </w:r>
    </w:p>
    <w:p w:rsidR="00FF0F24" w:rsidRPr="006F5661" w:rsidRDefault="00FF0F24" w:rsidP="006F5661">
      <w:pPr>
        <w:pStyle w:val="Recuodecorpodetexto3"/>
        <w:tabs>
          <w:tab w:val="left" w:pos="1134"/>
          <w:tab w:val="left" w:pos="1260"/>
        </w:tabs>
        <w:ind w:right="-856" w:firstLine="708"/>
        <w:rPr>
          <w:rFonts w:ascii="Arial Narrow" w:hAnsi="Arial Narrow"/>
        </w:rPr>
      </w:pPr>
    </w:p>
    <w:p w:rsidR="00FF0F24" w:rsidRPr="006F5661" w:rsidRDefault="00FF0F24" w:rsidP="006F5661">
      <w:pPr>
        <w:pStyle w:val="Recuodecorpodetexto3"/>
        <w:tabs>
          <w:tab w:val="left" w:pos="1134"/>
          <w:tab w:val="left" w:pos="1260"/>
        </w:tabs>
        <w:spacing w:line="240" w:lineRule="auto"/>
        <w:ind w:right="-856" w:firstLine="708"/>
        <w:rPr>
          <w:rFonts w:ascii="Arial Narrow" w:hAnsi="Arial Narrow"/>
        </w:rPr>
      </w:pPr>
    </w:p>
    <w:p w:rsidR="00FF0F24" w:rsidRPr="003B666E" w:rsidRDefault="00FF0F24" w:rsidP="003B666E">
      <w:pPr>
        <w:pStyle w:val="Recuodecorpodetexto3"/>
        <w:tabs>
          <w:tab w:val="left" w:pos="1134"/>
          <w:tab w:val="left" w:pos="1260"/>
        </w:tabs>
        <w:spacing w:line="240" w:lineRule="auto"/>
        <w:ind w:left="1134" w:right="-856" w:firstLine="0"/>
        <w:rPr>
          <w:rFonts w:ascii="Arial Narrow" w:hAnsi="Arial Narrow"/>
          <w:smallCaps/>
        </w:rPr>
      </w:pPr>
      <w:r w:rsidRPr="003B666E">
        <w:rPr>
          <w:rFonts w:ascii="Arial Narrow" w:hAnsi="Arial Narrow"/>
          <w:b/>
          <w:smallCaps/>
        </w:rPr>
        <w:t>O princípio da moralidade administrativa tem uma primazia sobre os outros princípios constitucionalmente formulados, por constituir-se, em sua exigência, de elemento interno a favorecer a substância válida do comportamento público.</w:t>
      </w:r>
      <w:r w:rsidRPr="003B666E">
        <w:rPr>
          <w:rFonts w:ascii="Arial Narrow" w:hAnsi="Arial Narrow"/>
          <w:smallCaps/>
        </w:rPr>
        <w:t xml:space="preserve"> Toda atuação administrativa parte deste princípio e a ele se volta. Os demais princípios constitucionais, expressos ou implícitos, somente podem ter a sua leitura correta no sentido de admitir a moralidade como parte integrante do seu conteúdo. Assim, o que se exige, no sistema de </w:t>
      </w:r>
      <w:r w:rsidRPr="003B666E">
        <w:rPr>
          <w:rFonts w:ascii="Arial Narrow" w:hAnsi="Arial Narrow"/>
          <w:smallCaps/>
        </w:rPr>
        <w:lastRenderedPageBreak/>
        <w:t>Estado Democrático de Direito no presente, é a legalidade moral, vale dizer, a legalidade legítima da conduta administrativa.</w:t>
      </w:r>
      <w:r w:rsidRPr="003B666E">
        <w:rPr>
          <w:rStyle w:val="Refdenotaderodap"/>
          <w:rFonts w:ascii="Arial Narrow" w:hAnsi="Arial Narrow" w:cs="Arial"/>
          <w:smallCaps/>
        </w:rPr>
        <w:footnoteReference w:id="11"/>
      </w:r>
    </w:p>
    <w:p w:rsidR="00FF0F24" w:rsidRPr="006F5661" w:rsidRDefault="00FF0F24" w:rsidP="006F5661">
      <w:pPr>
        <w:pStyle w:val="Recuodecorpodetexto3"/>
        <w:tabs>
          <w:tab w:val="left" w:pos="1134"/>
          <w:tab w:val="left" w:pos="1260"/>
        </w:tabs>
        <w:spacing w:line="240" w:lineRule="auto"/>
        <w:ind w:right="-856" w:firstLine="720"/>
        <w:rPr>
          <w:rFonts w:ascii="Arial Narrow" w:hAnsi="Arial Narrow"/>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 partir das considerações tecidas, pode-se afirmar que o resgate do teor axiológico do Direito fez com que o agente público passasse a respaldar o exercício de suas funções não apenas na atenção estrita que é despendida aos preceitos legais, mas também às regras morais de conduta, de modo que o princípio da moralidade também passou a auxiliar no controle judicial da discricionariedade administrativa.</w:t>
      </w: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Assentada a importância do princípio da moralidade administrativa para o sistema administrativo, incumbe ao intérprete compreender o conceito de reputação ilibada de forma a prestigiar o princípio em comento, atentando, especialmente, para o fato de que ao Conselheiro do Tribunal de Contas é dirigida a função de julgamento de administradores e demais responsáveis pelo uso de recursos públicos, o que pressupõe, sem qualquer sombra de dúvida, ser essa atribuição confiada ao Conselheiro para que este garanta a utilização ótima desses recursos e, em última análise, a integridade de princípios como a supremacia do interesse público e a moralidade administrativa.</w:t>
      </w: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r>
    </w:p>
    <w:p w:rsidR="00FF0F24" w:rsidRPr="006F5661" w:rsidRDefault="00FF0F24" w:rsidP="006F5661">
      <w:pPr>
        <w:tabs>
          <w:tab w:val="left" w:pos="1134"/>
          <w:tab w:val="left" w:pos="1260"/>
        </w:tabs>
        <w:spacing w:after="0" w:line="360" w:lineRule="auto"/>
        <w:ind w:right="-856"/>
        <w:jc w:val="both"/>
        <w:rPr>
          <w:rFonts w:ascii="Arial Narrow" w:hAnsi="Arial Narrow" w:cs="Arial"/>
          <w:bCs/>
          <w:sz w:val="24"/>
          <w:szCs w:val="24"/>
        </w:rPr>
      </w:pPr>
      <w:r>
        <w:rPr>
          <w:rFonts w:ascii="Arial Narrow" w:hAnsi="Arial Narrow" w:cs="Arial"/>
          <w:sz w:val="24"/>
          <w:szCs w:val="24"/>
        </w:rPr>
        <w:tab/>
      </w:r>
      <w:r w:rsidRPr="006F5661">
        <w:rPr>
          <w:rFonts w:ascii="Arial Narrow" w:hAnsi="Arial Narrow" w:cs="Arial"/>
          <w:sz w:val="24"/>
          <w:szCs w:val="24"/>
        </w:rPr>
        <w:t xml:space="preserve">Pois bem. Compreendido nesses termos, o conceito de reputação ilibada implica que a pessoa a ser escolhida para o cargo de Conselheiro represente para a comunidade um agente público sobre o qual não paire qualquer suspeita de ter praticado algum ato atentatório à moralidade administrativa ou que tenha sido omisso no cumprimento de deveres públicos, já que a </w:t>
      </w:r>
      <w:r w:rsidRPr="006F5661">
        <w:rPr>
          <w:rFonts w:ascii="Arial Narrow" w:hAnsi="Arial Narrow" w:cs="Arial"/>
          <w:bCs/>
          <w:sz w:val="24"/>
          <w:szCs w:val="24"/>
        </w:rPr>
        <w:t xml:space="preserve">Constituição da República, no </w:t>
      </w:r>
      <w:r w:rsidRPr="006F5661">
        <w:rPr>
          <w:rFonts w:ascii="Arial Narrow" w:hAnsi="Arial Narrow" w:cs="Arial"/>
          <w:bCs/>
          <w:i/>
          <w:sz w:val="24"/>
          <w:szCs w:val="24"/>
        </w:rPr>
        <w:t>caput</w:t>
      </w:r>
      <w:r w:rsidRPr="006F5661">
        <w:rPr>
          <w:rFonts w:ascii="Arial Narrow" w:hAnsi="Arial Narrow" w:cs="Arial"/>
          <w:bCs/>
          <w:sz w:val="24"/>
          <w:szCs w:val="24"/>
        </w:rPr>
        <w:t xml:space="preserve"> do art. 37, impõe o dever de observância ao princípio da moralidade na administração pública direta e indireta de qualquer dos Poderes dos três níveis de governo.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Para De Plácido e Silva, em seu Vocabulário Jurídico (vol. II, 12ª edição, Forense), idoneidade e boa reputação são termos que se completam e idoneidade moral "é a que se gera da honestidade ou dos modos de ação das pessoas no meio em que vivem, em virtude do que é apontada como pessoa de bem".</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Esses conceitos, porém, não se confundem com a exigência de trânsito em julgado de sentenças para a finalidade de se considerar uma pessoa primária ou reincidente.</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lastRenderedPageBreak/>
        <w:tab/>
      </w:r>
      <w:r w:rsidRPr="006F5661">
        <w:rPr>
          <w:rFonts w:ascii="Arial Narrow" w:hAnsi="Arial Narrow" w:cs="Arial"/>
          <w:bCs/>
          <w:sz w:val="24"/>
          <w:szCs w:val="24"/>
        </w:rPr>
        <w:t>No campo do direito penal a questão objetiva do reconhecimento de reputação ilibada e idoneidade moral é comparável aos antecedentes de um réu, para efeito do cálculo de “dosimetria” da pena, sendo certo afirmar que o STF considera suficiente para a caracterização de maus antecedentes a existência de distribuição criminal contra o réu ou inquéritos policiais em andamento em que se investigam condutas, em tese, ilícitas.</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Não exigir a comprovação dos requisitos constitucionais para indicação e escolha dos Ministros e Conselheiros dos Tribunais de Contas, além de ser um desserviço ao País e um desprestígio inaceitável à Magistratura nacional, desmoraliza a Corte de Contas e afronta a Constituição Federal, quando esta prevê a equiparação entre Magistrados e Conselheiros.</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Os requisitos de idoneidade moral e reputação ilibada exigidos dos candidatos ao cargo de Ministro e Conselheiro dos Tribunais de Contas não são pressupostos subjetivos que possam ser definidos ao gosto da autoridade nomeante, de forma tão discricionária que venha permitir eventual indicação e escolha de candidatos sujeitos a processos judiciais ou investigações que envolvam possível descumprimento de regras protetivas da Administração Pública, sendo que os Tribunais de Contas devem seguir diretrizes internacionais que transmitem credibilidade e confiança para a sociedade.</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Ignorar essas exigências constitucionais também cria um ambiente de assimetria entre Magistrados do Poder Judiciário e das Cortes de Contas.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Para realizar a inscrição definitiva do concurso para o cargo vitalício de magistrado, os candidatos devem apresentar, por exigência do artigo 58 da </w:t>
      </w:r>
      <w:r w:rsidRPr="006F5661">
        <w:rPr>
          <w:rFonts w:ascii="Arial Narrow" w:hAnsi="Arial Narrow" w:cs="Arial"/>
          <w:b/>
          <w:bCs/>
          <w:sz w:val="24"/>
          <w:szCs w:val="24"/>
        </w:rPr>
        <w:t>Resolução do Conselho Nacional de Justiça nº 75</w:t>
      </w:r>
      <w:r w:rsidRPr="006F5661">
        <w:rPr>
          <w:rFonts w:ascii="Arial Narrow" w:hAnsi="Arial Narrow" w:cs="Arial"/>
          <w:bCs/>
          <w:sz w:val="24"/>
          <w:szCs w:val="24"/>
        </w:rPr>
        <w:t>, de 2009, certidão dos distribuidores criminais das Justiças Federal, Estadual ou do Distrito Federal e Militar, assim como apresentar folha de antecedentes da Polícia Federal e da Polícia Civil Estadual ou do Distrito Federal, onde haja residido nos últimos 5 (cinco) anos.</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Devem, ainda, declarar que nunca foram indiciados em inquérito policial ou processados criminalmente ou, em caso contrário, notícia específica da ocorrência, acompanhada dos esclarecimentos pertinentes, o que se justifica para casos de menor potencial ofensivo.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Esses são os requisitos mínimos que também devem ser exigidos dos candidatos ao cargo vitalício de Ministro e Conselheiro dos Tribunais de Contas, que julgam as contas dos gestores de todos </w:t>
      </w:r>
      <w:r w:rsidRPr="006F5661">
        <w:rPr>
          <w:rFonts w:ascii="Arial Narrow" w:hAnsi="Arial Narrow" w:cs="Arial"/>
          <w:bCs/>
          <w:sz w:val="24"/>
          <w:szCs w:val="24"/>
        </w:rPr>
        <w:lastRenderedPageBreak/>
        <w:t>aqueles que aplicam recursos públicos, com todas as implicações que tais decisões acarretam a partir da  Lei da Ficha Limpa.</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Default="00FF0F24" w:rsidP="003B666E">
      <w:pPr>
        <w:tabs>
          <w:tab w:val="left" w:pos="1134"/>
          <w:tab w:val="left" w:pos="1260"/>
        </w:tabs>
        <w:spacing w:after="0" w:line="240" w:lineRule="auto"/>
        <w:ind w:left="1134" w:right="-856"/>
        <w:jc w:val="both"/>
        <w:rPr>
          <w:rFonts w:ascii="Arial Narrow" w:hAnsi="Arial Narrow" w:cs="Arial"/>
          <w:bCs/>
          <w:smallCaps/>
          <w:sz w:val="24"/>
          <w:szCs w:val="24"/>
        </w:rPr>
      </w:pPr>
      <w:r w:rsidRPr="003B666E">
        <w:rPr>
          <w:rFonts w:ascii="Arial Narrow" w:hAnsi="Arial Narrow" w:cs="Arial"/>
          <w:bCs/>
          <w:smallCaps/>
          <w:sz w:val="24"/>
          <w:szCs w:val="24"/>
        </w:rPr>
        <w:t>A possibilidade de verificação objetiva dos requisitos de reputação ilibada e de idoneidade moral não é novidade e pode ser encontrada em diversos julgados do STF e adotada pelo STJ (Precedentes: RE 211.207 SP (DJU de 6.3.98), HC 77.049 RS (DJU de 9.6.98) e HC 80.630 PB (DJU de 6.3.2001). HC 81.759 SP, rel. Min. Maurício Corrêa, 26.3.2002).</w:t>
      </w:r>
    </w:p>
    <w:p w:rsidR="00FF0F24" w:rsidRPr="003B666E" w:rsidRDefault="00FF0F24" w:rsidP="003B666E">
      <w:pPr>
        <w:tabs>
          <w:tab w:val="left" w:pos="1134"/>
          <w:tab w:val="left" w:pos="1260"/>
        </w:tabs>
        <w:spacing w:after="0" w:line="240" w:lineRule="auto"/>
        <w:ind w:left="1134" w:right="-856"/>
        <w:jc w:val="both"/>
        <w:rPr>
          <w:rFonts w:ascii="Arial Narrow" w:hAnsi="Arial Narrow" w:cs="Arial"/>
          <w:bCs/>
          <w:smallCaps/>
          <w:sz w:val="24"/>
          <w:szCs w:val="24"/>
        </w:rPr>
      </w:pPr>
    </w:p>
    <w:p w:rsidR="00FF0F24" w:rsidRPr="003B666E" w:rsidRDefault="00FF0F24" w:rsidP="003B666E">
      <w:pPr>
        <w:tabs>
          <w:tab w:val="left" w:pos="1134"/>
          <w:tab w:val="left" w:pos="1260"/>
        </w:tabs>
        <w:spacing w:after="0" w:line="240" w:lineRule="auto"/>
        <w:ind w:left="1134" w:right="-856"/>
        <w:jc w:val="both"/>
        <w:rPr>
          <w:rFonts w:ascii="Arial Narrow" w:hAnsi="Arial Narrow" w:cs="Arial"/>
          <w:bCs/>
          <w:smallCaps/>
          <w:sz w:val="24"/>
          <w:szCs w:val="24"/>
        </w:rPr>
      </w:pPr>
      <w:r w:rsidRPr="003B666E">
        <w:rPr>
          <w:rFonts w:ascii="Arial Narrow" w:hAnsi="Arial Narrow" w:cs="Arial"/>
          <w:bCs/>
          <w:smallCaps/>
          <w:sz w:val="24"/>
          <w:szCs w:val="24"/>
        </w:rPr>
        <w:t>A presunção constitucional de não-culpabilidade, por sua vez, não impede que se tome como prova de maus antecedentes do acusado a pendência contra ele de inquéritos policiais e ações penais (Precedentes: HC 70871 RJ (DJ de 25.11.94); HC 72370 SP (DJ de 30.06.95). HC 73.394 SP, rel. Min. Moreira Alves, 19.03.96).</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Como se nota, de acordo com a jurisprudência dominante do STF, tais conceitos não se confundem com a exigência de trânsito em julgado de sentenças para a finalidade de se considerar uma pessoa primária ou reincidente.</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Ne</w:t>
      </w:r>
      <w:r w:rsidR="000247FB">
        <w:rPr>
          <w:rFonts w:ascii="Arial Narrow" w:hAnsi="Arial Narrow" w:cs="Arial"/>
          <w:bCs/>
          <w:sz w:val="24"/>
          <w:szCs w:val="24"/>
        </w:rPr>
        <w:t>sse sentido, é inaceitável a ide</w:t>
      </w:r>
      <w:r w:rsidRPr="006F5661">
        <w:rPr>
          <w:rFonts w:ascii="Arial Narrow" w:hAnsi="Arial Narrow" w:cs="Arial"/>
          <w:bCs/>
          <w:sz w:val="24"/>
          <w:szCs w:val="24"/>
        </w:rPr>
        <w:t xml:space="preserve">ia de que o requisito previsto na Constituição da República para nomeação de Ministros e Conselheiros dos Tribunais de Contas seja de avaliação subjetiva, já que a pessoa merecedora da indicação irá cuidar da proteção do dinheiro do povo e julgar contas públicas, revestindo-se tais agentes das mesmas garantias, prerrogativas e impedimento da magistratura.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Portanto, o indicado ao cargo vitalício de Magistrado de Contas deve gozar dos mesmos predicados exigidos dos Magistrados do Poder Judiciário, até porque uma das principais funções dos Tribunais de Contas é julgar, na esfera de controle externo, contas referentes a atividades administrativas inclusive dos órgãos do Poder Judiciário, podendo suas decisões afastar gestores das eleições por 8 anos em decorrência da Lei da FICHA LIMPA.</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A reputação ilibada, por esse motivo, não pode limitar-se à inexistência de decisão judicial condenatória transitada em julgado em processo no qual tenha sido reconhecida a prática de crime contra a administração pública ou ato que configure improbidade administrativa. Pretendesse o legislador que o sentido do conceito fosse esse, teria expressamente colocado como requisito a inexistência de decisão condenatória transitada em julgado e não remetido ao conceito de reputação ilibada, expressão notadamente mais ampla.</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lastRenderedPageBreak/>
        <w:tab/>
      </w:r>
      <w:r w:rsidRPr="006F5661">
        <w:rPr>
          <w:rFonts w:ascii="Arial Narrow" w:hAnsi="Arial Narrow" w:cs="Arial"/>
          <w:sz w:val="24"/>
          <w:szCs w:val="24"/>
        </w:rPr>
        <w:t>Assentada a importância do principio da moralidade administrativa para a definição de reputação ilibada, é possível concluir que essa significa a ausência de qualquer fato que possa abalar a credibilidade do ocupante enquanto julgador de contas públicas, o que implica, por certo, a inexistência de ações judiciais contra o candidato ao cargo de Conselheiro em que este figure como réu, e que tenham como objeto pretensão condenatória em razão de crime contra a administração pública ou ato de improbidade administrativa, bem como processos em trâmite no Tribunal de Contas no qual figure como responsável ou inquéritos nos quais se apure a prática de ato de improbidade ou crimes contra a Administração Pública, servindo como norte a Resolução n. 39/2009 do Superior Tribunal de Justiça.</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Essa delimitação conceitual tem evidente razão de ser. Como poderá ser escolhido Conselheiro alguém que esteja respondendo a ações judiciais cujo resultado pode ser a sua condenação por crime contra a administração pública ou improbidade administrativa, ou condenação no âmbito do Tribunal de Contas? Obviamente, a incompatibilidade salta aos olhos.</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Captado esse sentido do conceito de reputação ilibada, é possível constatar que a participação, e eventual escolha para o cargo de Conselheiro, do réu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agride completamente os mais comezinhos princípios jurídicos. O réu responde a pelo menos </w:t>
      </w:r>
      <w:r w:rsidRPr="006F5661">
        <w:rPr>
          <w:rFonts w:ascii="Arial Narrow" w:hAnsi="Arial Narrow" w:cs="Arial"/>
          <w:sz w:val="24"/>
          <w:szCs w:val="24"/>
          <w:u w:val="single"/>
        </w:rPr>
        <w:t>cinco</w:t>
      </w:r>
      <w:r w:rsidRPr="006F5661">
        <w:rPr>
          <w:rFonts w:ascii="Arial Narrow" w:hAnsi="Arial Narrow" w:cs="Arial"/>
          <w:sz w:val="24"/>
          <w:szCs w:val="24"/>
        </w:rPr>
        <w:t xml:space="preserve"> processos judiciais cujo objeto é a pretensão de condenação por ato que supostamente caracteriza improbidade administrativa (doc. 07). Além disso, consta como responsável em processos perante o Tribunal de Contas, tendo recebido inclusive uma condenação nessa esfera (doc. 07).</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Imagine-se a hipótese em que o réu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ven</w:t>
      </w:r>
      <w:r w:rsidR="000247FB">
        <w:rPr>
          <w:rFonts w:ascii="Arial Narrow" w:hAnsi="Arial Narrow" w:cs="Arial"/>
          <w:sz w:val="24"/>
          <w:szCs w:val="24"/>
        </w:rPr>
        <w:t>ha a ser escolhido pela Assemble</w:t>
      </w:r>
      <w:r w:rsidRPr="006F5661">
        <w:rPr>
          <w:rFonts w:ascii="Arial Narrow" w:hAnsi="Arial Narrow" w:cs="Arial"/>
          <w:sz w:val="24"/>
          <w:szCs w:val="24"/>
        </w:rPr>
        <w:t>ia Legislativa para o cargo de Conselheiro do Tribunal de Contas. Passará a compor o corpo julgador responsável pelo julgamento de processos nos quais ele figura como responsável. A situação beira o inacreditável, e caso concretizada abalará sobremaneira a própria imagem da Instituição responsável pelo julgamento das contas públicas.</w:t>
      </w: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Da mesma forma, como pode ser escolhido para o cargo de Conselheiro alguém que futuramente poderá sofrer sanção penal ou pela prática de ato que configura improbidade administrativa? Não se pode considerar como dotado de reputação ilibada a pessoa que esteja respondendo a processos dessa ordem. A aceitação de sua participação e escolha para o cargo de Conselheiro abre a possibilidade para que futuramente venha ele a ser condenado em algum dos processos em que figure como réu ou responsável, o que seria uma situação inaceitável, eis que à época de sua posse já era plenamente conhecido feito que poderia levar a essa condenação. Para que se constate a impropriedade da </w:t>
      </w:r>
      <w:r w:rsidRPr="006F5661">
        <w:rPr>
          <w:rFonts w:ascii="Arial Narrow" w:hAnsi="Arial Narrow" w:cs="Arial"/>
          <w:sz w:val="24"/>
          <w:szCs w:val="24"/>
        </w:rPr>
        <w:lastRenderedPageBreak/>
        <w:t xml:space="preserve">participação do réu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no processo de escolha, veja-se o quadro em anexo a esta inicial, que lista os processos encontrados em nome daquele. Embora nem todos os processos possam desqualificar o requisito da reputação ilibada, verifica-se que há questões que claramente estão relacionadas ao mencionado requisito constitucional, e que denotam a total impossibilidade de participação do réu no processo de escolha.</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Não se está a dizer que o réu deve ser condenado nos processos em que figure no </w:t>
      </w:r>
      <w:proofErr w:type="spellStart"/>
      <w:r w:rsidRPr="006F5661">
        <w:rPr>
          <w:rFonts w:ascii="Arial Narrow" w:hAnsi="Arial Narrow" w:cs="Arial"/>
          <w:sz w:val="24"/>
          <w:szCs w:val="24"/>
        </w:rPr>
        <w:t>pólo</w:t>
      </w:r>
      <w:proofErr w:type="spellEnd"/>
      <w:r w:rsidRPr="006F5661">
        <w:rPr>
          <w:rFonts w:ascii="Arial Narrow" w:hAnsi="Arial Narrow" w:cs="Arial"/>
          <w:sz w:val="24"/>
          <w:szCs w:val="24"/>
        </w:rPr>
        <w:t xml:space="preserve"> passivo, e nem mesmo que a propositura da ação, por si só, já representa uma condenação. Significa apenas que, no momento, e enquanto não houver pronunciamento de mérito da instância julgadora, não se pode considerar presente o requisito da reputação ilibada, pois o réu efetivamente responde a processos que versam sobre temas sensíveis, capazes de macular sua credibilidade enquanto julgador das contas públicas.</w:t>
      </w: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Quanto à possibilidade de atuação do Poder Judiciário para coibir o desrespeito aos requisitos constitucionais para o cargo de Conselheiro, o Supremo Tribunal Federal já decidiu pelo cabimento da ação popular como medida eficaz de desconstituição ato lesivo à moralidade pública, no julgamento do Recurso Extraordinário 167.137-TO de relatoria do Ministro Paulo Brossard, assim ementado:</w:t>
      </w:r>
    </w:p>
    <w:p w:rsidR="00FF0F24" w:rsidRPr="006F5661" w:rsidRDefault="00FF0F24" w:rsidP="006F5661">
      <w:pPr>
        <w:shd w:val="clear" w:color="auto" w:fill="FFFFFF"/>
        <w:tabs>
          <w:tab w:val="left" w:pos="1134"/>
          <w:tab w:val="left" w:pos="1260"/>
        </w:tabs>
        <w:spacing w:after="0" w:line="240" w:lineRule="auto"/>
        <w:ind w:left="2268" w:right="-856"/>
        <w:jc w:val="both"/>
        <w:textAlignment w:val="top"/>
        <w:rPr>
          <w:rFonts w:ascii="Arial Narrow" w:hAnsi="Arial Narrow" w:cs="Arial"/>
          <w:b/>
          <w:bCs/>
          <w:sz w:val="24"/>
          <w:szCs w:val="24"/>
        </w:rPr>
      </w:pP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b/>
          <w:bCs/>
          <w:smallCaps/>
          <w:sz w:val="24"/>
          <w:szCs w:val="24"/>
        </w:rPr>
      </w:pPr>
      <w:r w:rsidRPr="003B666E">
        <w:rPr>
          <w:rFonts w:ascii="Arial Narrow" w:hAnsi="Arial Narrow" w:cs="Arial"/>
          <w:b/>
          <w:bCs/>
          <w:smallCaps/>
          <w:sz w:val="24"/>
          <w:szCs w:val="24"/>
        </w:rPr>
        <w:t>RE 167137 / TO – TOCANTINS</w:t>
      </w: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b/>
          <w:bCs/>
          <w:smallCaps/>
          <w:sz w:val="24"/>
          <w:szCs w:val="24"/>
        </w:rPr>
      </w:pPr>
      <w:r w:rsidRPr="003B666E">
        <w:rPr>
          <w:rFonts w:ascii="Arial Narrow" w:hAnsi="Arial Narrow" w:cs="Arial"/>
          <w:b/>
          <w:bCs/>
          <w:smallCaps/>
          <w:sz w:val="24"/>
          <w:szCs w:val="24"/>
        </w:rPr>
        <w:t>RECURSO EXTRAORDINÁRIO</w:t>
      </w: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b/>
          <w:bCs/>
          <w:smallCaps/>
          <w:sz w:val="24"/>
          <w:szCs w:val="24"/>
        </w:rPr>
      </w:pPr>
      <w:r w:rsidRPr="003B666E">
        <w:rPr>
          <w:rFonts w:ascii="Arial Narrow" w:hAnsi="Arial Narrow" w:cs="Arial"/>
          <w:b/>
          <w:bCs/>
          <w:smallCaps/>
          <w:sz w:val="24"/>
          <w:szCs w:val="24"/>
        </w:rPr>
        <w:t>Relator(a):  Min. PAULO BROSSARD</w:t>
      </w: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b/>
          <w:bCs/>
          <w:smallCaps/>
          <w:sz w:val="24"/>
          <w:szCs w:val="24"/>
        </w:rPr>
      </w:pPr>
      <w:r w:rsidRPr="003B666E">
        <w:rPr>
          <w:rFonts w:ascii="Arial Narrow" w:hAnsi="Arial Narrow" w:cs="Arial"/>
          <w:b/>
          <w:bCs/>
          <w:smallCaps/>
          <w:sz w:val="24"/>
          <w:szCs w:val="24"/>
        </w:rPr>
        <w:t>Julgamento:  18/10/1994           Órgão Julgador:  Segunda Turma</w:t>
      </w: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b/>
          <w:bCs/>
          <w:smallCaps/>
          <w:sz w:val="24"/>
          <w:szCs w:val="24"/>
        </w:rPr>
        <w:t>Publicação</w:t>
      </w:r>
    </w:p>
    <w:p w:rsidR="00FF0F24" w:rsidRPr="00C6600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C6600E">
        <w:rPr>
          <w:rFonts w:ascii="Arial Narrow" w:hAnsi="Arial Narrow" w:cs="Arial"/>
          <w:smallCaps/>
          <w:sz w:val="24"/>
          <w:szCs w:val="24"/>
        </w:rPr>
        <w:t>DJ 25-11-1994 PP-32312</w:t>
      </w:r>
      <w:proofErr w:type="gramStart"/>
      <w:r w:rsidRPr="00C6600E">
        <w:rPr>
          <w:rFonts w:ascii="Arial Narrow" w:hAnsi="Arial Narrow" w:cs="Arial"/>
          <w:smallCaps/>
          <w:sz w:val="24"/>
          <w:szCs w:val="24"/>
        </w:rPr>
        <w:t xml:space="preserve">  </w:t>
      </w:r>
      <w:proofErr w:type="gramEnd"/>
      <w:r w:rsidRPr="00C6600E">
        <w:rPr>
          <w:rFonts w:ascii="Arial Narrow" w:hAnsi="Arial Narrow" w:cs="Arial"/>
          <w:smallCaps/>
          <w:sz w:val="24"/>
          <w:szCs w:val="24"/>
        </w:rPr>
        <w:t>EMENT  VOL-01768-04 PP-00840</w:t>
      </w: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b/>
          <w:bCs/>
          <w:smallCaps/>
          <w:sz w:val="24"/>
          <w:szCs w:val="24"/>
        </w:rPr>
        <w:t>Parte(s)</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RECTE.    : HAGAHUS ARAUJO E SILVA</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ADVS.     : AMAURY DE SENA AYRES E OUTROS</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RECDO.    : ESTADO DO TOCANTINS</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ADVS.     : SERGIO CARVALHO E OUTRO</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RECDOS.   : JOAO DE DEUS MIRANDA RODRIGUES E OUTRO</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ADVS.     : LUIZ CARLOS BETTIOL, CELSO BARROS COELHO E OUTROS</w:t>
      </w:r>
    </w:p>
    <w:p w:rsidR="00FF0F24" w:rsidRPr="003B666E" w:rsidRDefault="00FF0F24" w:rsidP="003B666E">
      <w:pPr>
        <w:tabs>
          <w:tab w:val="left" w:pos="1134"/>
          <w:tab w:val="left" w:pos="1260"/>
        </w:tabs>
        <w:spacing w:after="0" w:line="240" w:lineRule="auto"/>
        <w:ind w:left="1134" w:right="-856"/>
        <w:jc w:val="both"/>
        <w:textAlignment w:val="top"/>
        <w:rPr>
          <w:rFonts w:ascii="Arial Narrow" w:hAnsi="Arial Narrow" w:cs="Arial"/>
          <w:bCs/>
          <w:smallCaps/>
          <w:sz w:val="24"/>
          <w:szCs w:val="24"/>
          <w:shd w:val="clear" w:color="auto" w:fill="FFFFFF"/>
        </w:rPr>
      </w:pPr>
      <w:r w:rsidRPr="003B666E">
        <w:rPr>
          <w:rFonts w:ascii="Arial Narrow" w:hAnsi="Arial Narrow" w:cs="Arial"/>
          <w:bCs/>
          <w:smallCaps/>
          <w:sz w:val="24"/>
          <w:szCs w:val="24"/>
        </w:rPr>
        <w:t>Ementa </w:t>
      </w:r>
      <w:r w:rsidRPr="003B666E">
        <w:rPr>
          <w:rFonts w:ascii="Arial Narrow" w:hAnsi="Arial Narrow" w:cs="Arial"/>
          <w:bCs/>
          <w:smallCaps/>
          <w:sz w:val="24"/>
          <w:szCs w:val="24"/>
          <w:shd w:val="clear" w:color="auto" w:fill="FFFFFF"/>
        </w:rPr>
        <w:br/>
      </w:r>
      <w:proofErr w:type="spellStart"/>
      <w:r w:rsidRPr="003B666E">
        <w:rPr>
          <w:rFonts w:ascii="Arial Narrow" w:hAnsi="Arial Narrow" w:cs="Arial"/>
          <w:bCs/>
          <w:smallCaps/>
          <w:sz w:val="24"/>
          <w:szCs w:val="24"/>
          <w:shd w:val="clear" w:color="auto" w:fill="FFFFFF"/>
        </w:rPr>
        <w:t>EMENTA</w:t>
      </w:r>
      <w:proofErr w:type="spellEnd"/>
      <w:r w:rsidRPr="003B666E">
        <w:rPr>
          <w:rFonts w:ascii="Arial Narrow" w:hAnsi="Arial Narrow" w:cs="Arial"/>
          <w:bCs/>
          <w:smallCaps/>
          <w:sz w:val="24"/>
          <w:szCs w:val="24"/>
          <w:shd w:val="clear" w:color="auto" w:fill="FFFFFF"/>
        </w:rPr>
        <w:t xml:space="preserve">: TRIBUNAL DE CONTAS. NOMEAÇÃO de seus membros em Estado recém-criado. Natureza do ato administrativo. Parâmetros a serem observados. AÇÃO POPULAR </w:t>
      </w:r>
      <w:proofErr w:type="spellStart"/>
      <w:r w:rsidRPr="003B666E">
        <w:rPr>
          <w:rFonts w:ascii="Arial Narrow" w:hAnsi="Arial Narrow" w:cs="Arial"/>
          <w:bCs/>
          <w:smallCaps/>
          <w:sz w:val="24"/>
          <w:szCs w:val="24"/>
          <w:shd w:val="clear" w:color="auto" w:fill="FFFFFF"/>
        </w:rPr>
        <w:t>desconstitutiva</w:t>
      </w:r>
      <w:proofErr w:type="spellEnd"/>
      <w:r w:rsidRPr="003B666E">
        <w:rPr>
          <w:rFonts w:ascii="Arial Narrow" w:hAnsi="Arial Narrow" w:cs="Arial"/>
          <w:bCs/>
          <w:smallCaps/>
          <w:sz w:val="24"/>
          <w:szCs w:val="24"/>
          <w:shd w:val="clear" w:color="auto" w:fill="FFFFFF"/>
        </w:rPr>
        <w:t xml:space="preserve"> do ato. TRIBUNAL DE CONTAS DO ESTADO DE TOCANTINS. PROVIMENTO DOS CARGOS DE CONSELHEIROS. A nomeação dos membros do Tribunal de Contas do Estado recém-criado não é ato </w:t>
      </w:r>
      <w:proofErr w:type="spellStart"/>
      <w:r w:rsidRPr="003B666E">
        <w:rPr>
          <w:rFonts w:ascii="Arial Narrow" w:hAnsi="Arial Narrow" w:cs="Arial"/>
          <w:bCs/>
          <w:smallCaps/>
          <w:sz w:val="24"/>
          <w:szCs w:val="24"/>
          <w:shd w:val="clear" w:color="auto" w:fill="FFFFFF"/>
        </w:rPr>
        <w:t>discricion</w:t>
      </w:r>
      <w:proofErr w:type="spellEnd"/>
      <w:r w:rsidRPr="003B666E">
        <w:rPr>
          <w:rFonts w:ascii="Arial Narrow" w:hAnsi="Arial Narrow" w:cs="Arial"/>
          <w:bCs/>
          <w:smallCaps/>
          <w:sz w:val="24"/>
          <w:szCs w:val="24"/>
          <w:shd w:val="clear" w:color="auto" w:fill="FFFFFF"/>
        </w:rPr>
        <w:t xml:space="preserve">[ario, mas vinculado a determinados critérios, não só estabelecidos pelo art. 235, III, das disposições gerais, mas também, naquilo que couber, pelo art. 73, par. 1., da CF. NOTORIO SABER - Incisos III, art. 235 e III, par. 1., art. 73, CF. Necessidade de um mínimo de pertinência entre as </w:t>
      </w:r>
      <w:r w:rsidRPr="003B666E">
        <w:rPr>
          <w:rFonts w:ascii="Arial Narrow" w:hAnsi="Arial Narrow" w:cs="Arial"/>
          <w:bCs/>
          <w:smallCaps/>
          <w:sz w:val="24"/>
          <w:szCs w:val="24"/>
          <w:shd w:val="clear" w:color="auto" w:fill="FFFFFF"/>
        </w:rPr>
        <w:lastRenderedPageBreak/>
        <w:t>qualidades intelectuais dos nomeados e o oficio a desempenhar. Precedente histórico: parecer de Barbalho e a decisão do Senado. AÇÃO POPULAR. A não observância dos requisitos que vinculam a nomeação, enseja a qualquer do povo sujeita-la a correção judicial, com a finalidade de desconstituir o ato lesivo a moralidade administrativa. Recurso extraordinário conhecido e provido para julgar procedente a ação.</w:t>
      </w:r>
    </w:p>
    <w:p w:rsidR="00FF0F24" w:rsidRPr="003B666E" w:rsidRDefault="00FF0F24" w:rsidP="003B666E">
      <w:pPr>
        <w:shd w:val="clear" w:color="auto" w:fill="FFFFFF"/>
        <w:tabs>
          <w:tab w:val="left" w:pos="1134"/>
          <w:tab w:val="left" w:pos="1260"/>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b/>
          <w:bCs/>
          <w:smallCaps/>
          <w:sz w:val="24"/>
          <w:szCs w:val="24"/>
        </w:rPr>
        <w:t>Decisão</w:t>
      </w:r>
    </w:p>
    <w:p w:rsidR="00FF0F24" w:rsidRPr="003B666E" w:rsidRDefault="00FF0F24" w:rsidP="003B666E">
      <w:pPr>
        <w:shd w:val="clear" w:color="auto" w:fill="FFFFFF"/>
        <w:tabs>
          <w:tab w:val="left" w:pos="916"/>
          <w:tab w:val="left" w:pos="113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ight="-856"/>
        <w:jc w:val="both"/>
        <w:textAlignment w:val="top"/>
        <w:rPr>
          <w:rFonts w:ascii="Arial Narrow" w:hAnsi="Arial Narrow" w:cs="Arial"/>
          <w:smallCaps/>
          <w:sz w:val="24"/>
          <w:szCs w:val="24"/>
        </w:rPr>
      </w:pPr>
      <w:r w:rsidRPr="003B666E">
        <w:rPr>
          <w:rFonts w:ascii="Arial Narrow" w:hAnsi="Arial Narrow" w:cs="Arial"/>
          <w:smallCaps/>
          <w:sz w:val="24"/>
          <w:szCs w:val="24"/>
        </w:rPr>
        <w:t>Por unanimidade, a Turma conheceu do recurso e lhe deu provimento, nos termos do voto do Relator. Falou pelo Estado do Tocantins o Dr. Sérgio Carvalho. 2ª Turma, 18.10.1994.</w:t>
      </w: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8"/>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Portanto, patente o não preenchimento do requisito da reputação ilibada pelo réu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requisito esse que representa a imagem que o ocupante do cargo possui perante a comunidade, deve o Judiciário adotar os meios cabíveis para garantir a integridade do regramento constitucional, excluindo do processo de escolha ou, caso venha a ser escolhido, obstando a posse daquele que não preenche os pressupostos necessários para a investidura no cargo.</w:t>
      </w: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O menosprezo com o dever de cuidado que impõe a realização de verificações mínimas em relação aos candidatos que disputam tão importante cargo levou a algumas situações inusitadas como as tentativas de nomeação do Senador Leomar Quintanilha, denunciado no STF (vide </w:t>
      </w:r>
      <w:hyperlink r:id="rId9" w:history="1">
        <w:r w:rsidRPr="006F5661">
          <w:rPr>
            <w:rStyle w:val="Hyperlink"/>
            <w:rFonts w:ascii="Arial Narrow" w:hAnsi="Arial Narrow" w:cs="Arial"/>
            <w:sz w:val="24"/>
            <w:szCs w:val="24"/>
          </w:rPr>
          <w:t>http://www.fabiocampana.com.br/.../pmdb-indica-para-tcu.../</w:t>
        </w:r>
      </w:hyperlink>
      <w:r w:rsidRPr="006F5661">
        <w:rPr>
          <w:rFonts w:ascii="Arial Narrow" w:hAnsi="Arial Narrow" w:cs="Arial"/>
          <w:sz w:val="24"/>
          <w:szCs w:val="24"/>
        </w:rPr>
        <w:t xml:space="preserve"> ) e do Senador Luiz Otávio (o do escândalo das 13 Balsas - </w:t>
      </w:r>
      <w:hyperlink r:id="rId10" w:history="1">
        <w:r w:rsidRPr="006F5661">
          <w:rPr>
            <w:rStyle w:val="Hyperlink"/>
            <w:rFonts w:ascii="Arial Narrow" w:hAnsi="Arial Narrow" w:cs="Arial"/>
            <w:sz w:val="24"/>
            <w:szCs w:val="24"/>
          </w:rPr>
          <w:t>http://www.muco.com.br/index.php?option=com_content&amp;view=article&amp;id=353:escandalo-das-centrais-eletricas-do-norte-do-brasil&amp;catid=34:sala-de-escandalos&amp;Itemid=53</w:t>
        </w:r>
      </w:hyperlink>
      <w:r w:rsidRPr="006F5661">
        <w:rPr>
          <w:rFonts w:ascii="Arial Narrow" w:hAnsi="Arial Narrow" w:cs="Arial"/>
          <w:sz w:val="24"/>
          <w:szCs w:val="24"/>
        </w:rPr>
        <w:t xml:space="preserve"> )</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Pesquisa recentemente divulgada pela Transparência Brasil, divulgada em abril deste ano, intitulada “</w:t>
      </w:r>
      <w:r w:rsidRPr="006F5661">
        <w:rPr>
          <w:rFonts w:ascii="Arial Narrow" w:hAnsi="Arial Narrow" w:cs="Arial"/>
          <w:b/>
          <w:sz w:val="24"/>
          <w:szCs w:val="24"/>
        </w:rPr>
        <w:t>Quem são os conselheiros dos Tribunais de Contas</w:t>
      </w:r>
      <w:r w:rsidRPr="006F5661">
        <w:rPr>
          <w:rFonts w:ascii="Arial Narrow" w:hAnsi="Arial Narrow" w:cs="Arial"/>
          <w:sz w:val="24"/>
          <w:szCs w:val="24"/>
        </w:rPr>
        <w:t>” (doc. 08) evidencia, especificamente no que tange aos requisitos da idoneidade moral e reputação ilibada: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r w:rsidRPr="0063109F">
        <w:rPr>
          <w:rFonts w:ascii="Arial Narrow" w:hAnsi="Arial Narrow" w:cs="Arial"/>
          <w:smallCaps/>
          <w:sz w:val="24"/>
          <w:szCs w:val="24"/>
        </w:rPr>
        <w:t>“Idoneidade moral” e “reputação ilibada”</w:t>
      </w: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r w:rsidRPr="0063109F">
        <w:rPr>
          <w:rFonts w:ascii="Arial Narrow" w:hAnsi="Arial Narrow" w:cs="Arial"/>
          <w:smallCaps/>
          <w:sz w:val="24"/>
          <w:szCs w:val="24"/>
        </w:rPr>
        <w:t>Dos 238 conselheiros, 47 (20%) têm ocorrências na Justiça ou nos próprios Tribunais de Contas, vários com condenações, respondendo por atos como improbidade administrativa e peculato. O tribunal com a maior quantidade de conselheiros processados é o TCE de Goiás: cinco dos sete membros do colegiado estão nessa situação. Em seguida, com quatro conselheiros processados, vêm Amapá, Espírito Santo, Mato Grosso e Roraima.</w:t>
      </w: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r w:rsidRPr="0063109F">
        <w:rPr>
          <w:rFonts w:ascii="Arial Narrow" w:hAnsi="Arial Narrow" w:cs="Arial"/>
          <w:smallCaps/>
          <w:sz w:val="24"/>
          <w:szCs w:val="24"/>
        </w:rPr>
        <w:t xml:space="preserve">Em casos extremos, a mobilização contrária a uma indicação política pode surtir efeito. Exemplo recente foi o do senador Gim </w:t>
      </w:r>
      <w:proofErr w:type="spellStart"/>
      <w:r w:rsidRPr="0063109F">
        <w:rPr>
          <w:rFonts w:ascii="Arial Narrow" w:hAnsi="Arial Narrow" w:cs="Arial"/>
          <w:smallCaps/>
          <w:sz w:val="24"/>
          <w:szCs w:val="24"/>
        </w:rPr>
        <w:t>Argello</w:t>
      </w:r>
      <w:proofErr w:type="spellEnd"/>
      <w:r w:rsidRPr="0063109F">
        <w:rPr>
          <w:rFonts w:ascii="Arial Narrow" w:hAnsi="Arial Narrow" w:cs="Arial"/>
          <w:smallCaps/>
          <w:sz w:val="24"/>
          <w:szCs w:val="24"/>
        </w:rPr>
        <w:t xml:space="preserve"> (PTB), alvo de seis inquéritos e responsabilizado em segunda instância no TJ-DF pela criação irregular de cargos comissionados na Câmara Legislativa do Distrito Federal, que o Palácio do Planalto queria instalar no Tribunal de Contas da União. As reações negativas na imprensa e os atos de repúdio organizados por servidores e procuradores dos </w:t>
      </w:r>
      <w:proofErr w:type="spellStart"/>
      <w:r w:rsidRPr="0063109F">
        <w:rPr>
          <w:rFonts w:ascii="Arial Narrow" w:hAnsi="Arial Narrow" w:cs="Arial"/>
          <w:smallCaps/>
          <w:sz w:val="24"/>
          <w:szCs w:val="24"/>
        </w:rPr>
        <w:t>TCs</w:t>
      </w:r>
      <w:proofErr w:type="spellEnd"/>
      <w:r w:rsidRPr="0063109F">
        <w:rPr>
          <w:rFonts w:ascii="Arial Narrow" w:hAnsi="Arial Narrow" w:cs="Arial"/>
          <w:smallCaps/>
          <w:sz w:val="24"/>
          <w:szCs w:val="24"/>
        </w:rPr>
        <w:t xml:space="preserve">, culminando com raríssima advertência do presidente do TCU, ministro Augusto </w:t>
      </w:r>
      <w:proofErr w:type="spellStart"/>
      <w:r w:rsidRPr="0063109F">
        <w:rPr>
          <w:rFonts w:ascii="Arial Narrow" w:hAnsi="Arial Narrow" w:cs="Arial"/>
          <w:smallCaps/>
          <w:sz w:val="24"/>
          <w:szCs w:val="24"/>
        </w:rPr>
        <w:t>Nardes</w:t>
      </w:r>
      <w:proofErr w:type="spellEnd"/>
      <w:r w:rsidRPr="0063109F">
        <w:rPr>
          <w:rFonts w:ascii="Arial Narrow" w:hAnsi="Arial Narrow" w:cs="Arial"/>
          <w:smallCaps/>
          <w:sz w:val="24"/>
          <w:szCs w:val="24"/>
        </w:rPr>
        <w:t xml:space="preserve">, ao presidente do </w:t>
      </w:r>
      <w:r w:rsidRPr="0063109F">
        <w:rPr>
          <w:rFonts w:ascii="Arial Narrow" w:hAnsi="Arial Narrow" w:cs="Arial"/>
          <w:smallCaps/>
          <w:sz w:val="24"/>
          <w:szCs w:val="24"/>
        </w:rPr>
        <w:lastRenderedPageBreak/>
        <w:t xml:space="preserve">Senado Federal, Renan Calheiros, de que não daria posse a </w:t>
      </w:r>
      <w:proofErr w:type="spellStart"/>
      <w:r w:rsidRPr="0063109F">
        <w:rPr>
          <w:rFonts w:ascii="Arial Narrow" w:hAnsi="Arial Narrow" w:cs="Arial"/>
          <w:smallCaps/>
          <w:sz w:val="24"/>
          <w:szCs w:val="24"/>
        </w:rPr>
        <w:t>Argello</w:t>
      </w:r>
      <w:proofErr w:type="spellEnd"/>
      <w:r w:rsidRPr="0063109F">
        <w:rPr>
          <w:rFonts w:ascii="Arial Narrow" w:hAnsi="Arial Narrow" w:cs="Arial"/>
          <w:smallCaps/>
          <w:sz w:val="24"/>
          <w:szCs w:val="24"/>
        </w:rPr>
        <w:t xml:space="preserve"> caso seu nome fosse aprovado pela Casa, fizeram com que a postulação fosse cancelada.</w:t>
      </w: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r w:rsidRPr="0063109F">
        <w:rPr>
          <w:rFonts w:ascii="Arial Narrow" w:hAnsi="Arial Narrow" w:cs="Arial"/>
          <w:smallCaps/>
          <w:sz w:val="24"/>
          <w:szCs w:val="24"/>
        </w:rPr>
        <w:t>Dos conselheiros processados, catorze o são por improbidade administrativa, onze por 5 irregularidades diversas (de gestão, eleitorais ou na própria nomeação ao TC), dez respondem a processos penais por crimes aos quais não se tem acesso na consulta processual online, sete por peculato, seis por acumulação indevida de cargos ou salários, cinco por nepotismo (todos do TCEGO), quatro por corrupção passiva, dois por crimes eleitorais, dois por crimes contra o sistema financeiro, dois por falsidade ideológica, um por homicídio, um por formação de quadrilha, um por sonegação fiscal e um por lavagem de dinheiro.</w:t>
      </w: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r w:rsidRPr="0063109F">
        <w:rPr>
          <w:rFonts w:ascii="Arial Narrow" w:hAnsi="Arial Narrow" w:cs="Arial"/>
          <w:smallCaps/>
          <w:sz w:val="24"/>
          <w:szCs w:val="24"/>
        </w:rPr>
        <w:t>Se o conselheiro tem parente ou se for político profissional, as chances de ele responder a processo são maiores. Entre os conselheiros sem parentes políticos, a taxa de processados é de 18%; o porcentual sobe para 29% entre os que têm parentesco político. (As relações de parentesco dos conselheiros são discutidas mais adiante.)</w:t>
      </w:r>
    </w:p>
    <w:p w:rsidR="00FF0F24" w:rsidRPr="0063109F" w:rsidRDefault="00FF0F24" w:rsidP="0063109F">
      <w:pPr>
        <w:tabs>
          <w:tab w:val="left" w:pos="1134"/>
          <w:tab w:val="left" w:pos="1260"/>
        </w:tabs>
        <w:spacing w:after="0" w:line="240" w:lineRule="auto"/>
        <w:ind w:left="1134" w:right="-856"/>
        <w:jc w:val="both"/>
        <w:rPr>
          <w:rFonts w:ascii="Arial Narrow" w:hAnsi="Arial Narrow" w:cs="Arial"/>
          <w:smallCaps/>
          <w:sz w:val="24"/>
          <w:szCs w:val="24"/>
        </w:rPr>
      </w:pPr>
      <w:r w:rsidRPr="0063109F">
        <w:rPr>
          <w:rFonts w:ascii="Arial Narrow" w:hAnsi="Arial Narrow" w:cs="Arial"/>
          <w:smallCaps/>
          <w:sz w:val="24"/>
          <w:szCs w:val="24"/>
        </w:rPr>
        <w:t xml:space="preserve">No caso dos conselheiros que jamais ocuparam algum cargo eletivo nem foram secretários de governo, a taxa de processados é de 10%. Entre os políticos profissionais que se tornaram conselheiros – e, portanto, tiveram mais oportunidades de malversar o dinheiro público –, a porcentagem é bem maior: 26%. </w:t>
      </w: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r w:rsidRPr="006F5661">
        <w:rPr>
          <w:rFonts w:ascii="Arial Narrow" w:hAnsi="Arial Narrow" w:cs="Arial"/>
          <w:b/>
          <w:sz w:val="24"/>
          <w:szCs w:val="24"/>
        </w:rPr>
        <w:t>2.2.3 AINDA QUANTO AOS REQUISITOS PARA O CARGO DE CONSELHEIRO: A INEXISTÊNCIA DE NOTÓRIO SABER POR PARTE DO RÉU LUIZ EDUARDO CHEREM;</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A qualificação profissional e o notório saber são requisitos intrínsecos ao cargo vitalício de Conselheiro titular de Tribunal de Contas, o qual tem as mesmas garantias, prerrogativas, impedimentos, vencimentos e vantagens dos Desembargadores dos Tribunais de Justiça por força dos artigos 73, § 3º e 75 da Constituição da República.</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bookmarkStart w:id="1" w:name="art73§4"/>
      <w:bookmarkEnd w:id="1"/>
      <w:r>
        <w:rPr>
          <w:rFonts w:ascii="Arial Narrow" w:hAnsi="Arial Narrow" w:cs="Arial"/>
          <w:bCs/>
          <w:sz w:val="24"/>
          <w:szCs w:val="24"/>
        </w:rPr>
        <w:tab/>
      </w:r>
      <w:r w:rsidRPr="006F5661">
        <w:rPr>
          <w:rFonts w:ascii="Arial Narrow" w:hAnsi="Arial Narrow" w:cs="Arial"/>
          <w:bCs/>
          <w:sz w:val="24"/>
          <w:szCs w:val="24"/>
        </w:rPr>
        <w:t xml:space="preserve">Da mesma forma que a indicação de Desembargadores dos Tribunais de Justiça pelo Quinto Constitucional de que trata o artigo 94 da Constituição deve observar critérios objetivos à altura da complexidade das atribuições judicantes do Magistrado, o mesmo deve ocorrer com os Conselheiros dos Tribunais de Contas. </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Não respeitar essa premissa básica, corre-se o risco de criar categoria de leigos com as mesmas prerrogativas constitucionais de Desembargadores, sem que os Conselheiros sejam devidamente habilitados e capacitados profissionalmente para o exercício de atividade judicante que é própria da magistratura e do julgamento de contas a cargo dos Tribunais nos termos do artigo 71 da Constituição de 1988. </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lastRenderedPageBreak/>
        <w:tab/>
      </w:r>
      <w:r w:rsidRPr="006F5661">
        <w:rPr>
          <w:rFonts w:ascii="Arial Narrow" w:hAnsi="Arial Narrow" w:cs="Arial"/>
          <w:bCs/>
          <w:sz w:val="24"/>
          <w:szCs w:val="24"/>
        </w:rPr>
        <w:t>Isso é, sem dúvida alguma, um desserviço ao País e um desprestígio inaceitável à magistratura nacional.</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O requisito referente ao notório saber não é pressuposto subjetivo que possa ser definido ao gosto do chefe de plantão, de forma tão discricionária que permita a indicação de pessoa cujo perfil acadêmico formal não é compatível com a exigência constitucional.</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Os autores não desconhecem eventual divergência nos precedentes do Supremo Tribunal Federal (STF), julgados há mais de quinze anos, nos quais houve dissenso quanto à necessidade da qualificação profissional formal para cumprimento dos requisitos ao provimento do cargo de Conselheiro de Tribunal de Contas (RE 167137-8 e AO 476-4) quando do cotejo da regra no artigo 235, inciso III, da Constituição Federal, para o provimento dos três primeiros cargos de conselheiro nos Estados recém criados, com a regra matriz do artigo 73, § 1º, de observância obrigatória nos Estados, por força do artigo 75 da Carta Federal.</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Note-se que as decisões respectivas são especialíssimas às escolhas originárias para a primeira composição de novos Tribunais, cuja atribuição da indicação cabia ao Governador do Estado. Esta situação está bem clara na Ementa do RE 167137-8/TO, já citado:</w:t>
      </w:r>
    </w:p>
    <w:p w:rsidR="00FF0F24" w:rsidRPr="006F5661" w:rsidRDefault="00FF0F24" w:rsidP="006F5661">
      <w:pPr>
        <w:tabs>
          <w:tab w:val="left" w:pos="1134"/>
          <w:tab w:val="left" w:pos="1260"/>
        </w:tabs>
        <w:spacing w:after="0" w:line="360" w:lineRule="auto"/>
        <w:ind w:left="1701" w:right="-856"/>
        <w:jc w:val="both"/>
        <w:textAlignment w:val="top"/>
        <w:rPr>
          <w:rFonts w:ascii="Arial Narrow" w:hAnsi="Arial Narrow" w:cs="Arial"/>
          <w:bCs/>
          <w:color w:val="385260"/>
          <w:sz w:val="24"/>
          <w:szCs w:val="24"/>
          <w:shd w:val="clear" w:color="auto" w:fill="FFFFFF"/>
          <w:lang w:eastAsia="pt-BR"/>
        </w:rPr>
      </w:pPr>
    </w:p>
    <w:p w:rsidR="00FF0F24" w:rsidRPr="0063109F" w:rsidRDefault="00FF0F24" w:rsidP="0063109F">
      <w:pPr>
        <w:tabs>
          <w:tab w:val="left" w:pos="1134"/>
          <w:tab w:val="left" w:pos="1260"/>
        </w:tabs>
        <w:spacing w:after="0" w:line="240" w:lineRule="auto"/>
        <w:ind w:left="1134" w:right="-856"/>
        <w:jc w:val="both"/>
        <w:textAlignment w:val="top"/>
        <w:rPr>
          <w:rFonts w:ascii="Arial Narrow" w:hAnsi="Arial Narrow" w:cs="Arial"/>
          <w:bCs/>
          <w:smallCaps/>
          <w:sz w:val="24"/>
          <w:szCs w:val="24"/>
          <w:shd w:val="clear" w:color="auto" w:fill="FFFFFF"/>
          <w:lang w:eastAsia="pt-BR"/>
        </w:rPr>
      </w:pPr>
      <w:r w:rsidRPr="0063109F">
        <w:rPr>
          <w:rFonts w:ascii="Arial Narrow" w:hAnsi="Arial Narrow" w:cs="Arial"/>
          <w:bCs/>
          <w:smallCaps/>
          <w:sz w:val="24"/>
          <w:szCs w:val="24"/>
          <w:shd w:val="clear" w:color="auto" w:fill="FFFFFF"/>
          <w:lang w:eastAsia="pt-BR"/>
        </w:rPr>
        <w:t xml:space="preserve">EMENTA: TRIBUNAL DE CONTAS. NOMEAÇÃO de seus membros em Estado recém-criado. Natureza do ato administrativo. Parâmetros a serem observados. AÇÃO POPULAR </w:t>
      </w:r>
      <w:proofErr w:type="spellStart"/>
      <w:r w:rsidRPr="0063109F">
        <w:rPr>
          <w:rFonts w:ascii="Arial Narrow" w:hAnsi="Arial Narrow" w:cs="Arial"/>
          <w:bCs/>
          <w:smallCaps/>
          <w:sz w:val="24"/>
          <w:szCs w:val="24"/>
          <w:shd w:val="clear" w:color="auto" w:fill="FFFFFF"/>
          <w:lang w:eastAsia="pt-BR"/>
        </w:rPr>
        <w:t>desconstitutiva</w:t>
      </w:r>
      <w:proofErr w:type="spellEnd"/>
      <w:r w:rsidRPr="0063109F">
        <w:rPr>
          <w:rFonts w:ascii="Arial Narrow" w:hAnsi="Arial Narrow" w:cs="Arial"/>
          <w:bCs/>
          <w:smallCaps/>
          <w:sz w:val="24"/>
          <w:szCs w:val="24"/>
          <w:shd w:val="clear" w:color="auto" w:fill="FFFFFF"/>
          <w:lang w:eastAsia="pt-BR"/>
        </w:rPr>
        <w:t xml:space="preserve"> do ato. TRIBUNAL DE CONTAS DO ESTADO DE TOCANTINS. PROVIMENTO DOS CARGOS DE CONSELHEIROS. A nomeação dos membros do Tribunal de Contas do Estado recém-criado não e ato discricionário, mas vinculado a determinados critérios, não só estabelecidos pelo art. 235, III, das disposições gerais, mas também, naquilo que couber, pelo art. 73, par. 1., da CF. NOTORIO SABER - Incisos III, art. 235 e III, par. 1., art. 73, CF. Necessidade de um mínimo de pertinência entre as qualidades intelectuais dos nomeados e o oficio a desempenhar. Precedente histórico: parecer de Barbalho e a decisão do Senado. AÇÃO POPULAR. A não observância dos requisitos que vinculam a nomeação, enseja a qualquer do povo sujeita-la a correção judicial, com a finalidade de desconstituir o ato lesivo a moralidade administrativa. Recurso extraordinário conhecido e provido para julgar procedente a ação.</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A relativização da exigência de qualificação profissional compatível com o cargo a ser exercido, conforme divergência suscitada pelo Ministro Nelson Jobim na AO 476-4 está a merecer nova reflexão, em especial quando se trata das vagas cuja indicação é atribuída ao Poder Legislativo, pois não se pode desconsiderar que em análise sob a perspectiva </w:t>
      </w:r>
      <w:r w:rsidRPr="006F5661">
        <w:rPr>
          <w:rFonts w:ascii="Arial Narrow" w:hAnsi="Arial Narrow" w:cs="Arial"/>
          <w:bCs/>
          <w:i/>
          <w:sz w:val="24"/>
          <w:szCs w:val="24"/>
        </w:rPr>
        <w:t>interna</w:t>
      </w:r>
      <w:r w:rsidRPr="006F5661">
        <w:rPr>
          <w:rFonts w:ascii="Arial Narrow" w:hAnsi="Arial Narrow" w:cs="Arial"/>
          <w:bCs/>
          <w:sz w:val="24"/>
          <w:szCs w:val="24"/>
        </w:rPr>
        <w:t xml:space="preserve"> </w:t>
      </w:r>
      <w:proofErr w:type="spellStart"/>
      <w:r w:rsidRPr="006F5661">
        <w:rPr>
          <w:rFonts w:ascii="Arial Narrow" w:hAnsi="Arial Narrow" w:cs="Arial"/>
          <w:bCs/>
          <w:i/>
          <w:sz w:val="24"/>
          <w:szCs w:val="24"/>
        </w:rPr>
        <w:t>corporis</w:t>
      </w:r>
      <w:proofErr w:type="spellEnd"/>
      <w:r w:rsidRPr="006F5661">
        <w:rPr>
          <w:rFonts w:ascii="Arial Narrow" w:hAnsi="Arial Narrow" w:cs="Arial"/>
          <w:bCs/>
          <w:sz w:val="24"/>
          <w:szCs w:val="24"/>
        </w:rPr>
        <w:t xml:space="preserve"> admitir um Conselheiro sem </w:t>
      </w:r>
      <w:r w:rsidRPr="006F5661">
        <w:rPr>
          <w:rFonts w:ascii="Arial Narrow" w:hAnsi="Arial Narrow" w:cs="Arial"/>
          <w:bCs/>
          <w:sz w:val="24"/>
          <w:szCs w:val="24"/>
        </w:rPr>
        <w:lastRenderedPageBreak/>
        <w:t xml:space="preserve">notório saber jurídico, contábil, econômico, financeiro ou de administração pública será admitir que a autoridade máxima do órgão será o de menor qualificação profissional formal. </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Isso porque os Conselheiros Substitutos, todos, sem exceção, somente são investidos nos respectivos cargos após aprovação em concurso público de provas ou de provas e títulos, nos quais uma das exigências é a de ser portador de diploma de curso superior completo, além de mais de dez anos de exercício de função ou de efetiva atividade profissional que exija notórios conhecimentos jurídicos, contábeis, econômicos e financeiros ou de administração pública.</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bookmarkStart w:id="2" w:name="art73§1iv"/>
      <w:bookmarkEnd w:id="2"/>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Ou seja, teríamos a incômoda situação na qual os Conselheiros Substitutos seriam, ao menos formalmente, mais qualificados do que o próprio titular do cargo de Conselheiro e autoridade máxima do órgão.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Soma-se a isso o fato de que, para se desviarem do rigor da Lei da Ficha Limpa, que pode tornar inelegível por 8 anos o gestor com contas julgadas irregulares pelos Tribunais de Contas, têm sido recorrentes reclamações judiciais no sentido de desqualificar as decisões de contas mediante questionamento acerca da qualificação técnica dos servidores, as atribuições dos respectivos cargos e a formação técnica dos aludidos servidores.</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Reclamações dessa natureza tramitam nos Tribunais de Justiça e colocam em xeque a credibilidade dos Tribunais de Contas. Cite-se a seguinte decisão preliminar no processo que discute no Tribunal de Justiça do Estado do Rio de Janeiro a anulação de ato do Tribunal de Contas daquele Estado:</w:t>
      </w:r>
    </w:p>
    <w:p w:rsidR="00FF0F24" w:rsidRPr="006F5661" w:rsidRDefault="00FF0F24" w:rsidP="006F5661">
      <w:pPr>
        <w:pStyle w:val="NormalWeb"/>
        <w:tabs>
          <w:tab w:val="left" w:pos="1134"/>
          <w:tab w:val="left" w:pos="1260"/>
        </w:tabs>
        <w:spacing w:before="0" w:beforeAutospacing="0" w:after="0" w:afterAutospacing="0" w:line="360" w:lineRule="auto"/>
        <w:ind w:left="2268" w:right="-856"/>
        <w:jc w:val="both"/>
        <w:rPr>
          <w:rFonts w:ascii="Arial Narrow" w:hAnsi="Arial Narrow" w:cs="Arial"/>
        </w:rPr>
      </w:pP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TJ/RJ - 10/09/2012 22:17:40 - Primeira instância - Distribuído em 02/02/2011</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Comarca da Capital 10 Vara de Fazenda Pública</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Cartório da 10ª Vara da Fazenda Pública</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b/>
          <w:smallCaps/>
        </w:rPr>
        <w:t>Assunto:</w:t>
      </w:r>
      <w:r w:rsidRPr="0063109F">
        <w:rPr>
          <w:rFonts w:ascii="Arial Narrow" w:hAnsi="Arial Narrow" w:cs="Arial"/>
          <w:smallCaps/>
        </w:rPr>
        <w:t xml:space="preserve"> Anulação/nulidade de Ato Administrativo / Atos Administrativos; Antecipação de Tutela E/ou Obrigação Ou Não Fazer Ou Dar</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Classe: Procedimento Ordinário</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Autor JOSE ANTONIO BARBOSA LEMOS</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Réu ESTADO DO RIO DE JANEIRO</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Procurador FLAVIO MULLER</w:t>
      </w:r>
    </w:p>
    <w:p w:rsidR="00FF0F24" w:rsidRPr="0063109F" w:rsidRDefault="00FF0F24" w:rsidP="0063109F">
      <w:pPr>
        <w:pStyle w:val="NormalWeb"/>
        <w:tabs>
          <w:tab w:val="left" w:pos="900"/>
          <w:tab w:val="left" w:pos="1260"/>
        </w:tabs>
        <w:spacing w:before="0" w:beforeAutospacing="0" w:after="0" w:afterAutospacing="0"/>
        <w:ind w:left="1134" w:right="-856"/>
        <w:jc w:val="both"/>
        <w:rPr>
          <w:rFonts w:ascii="Arial Narrow" w:hAnsi="Arial Narrow" w:cs="Arial"/>
          <w:smallCaps/>
        </w:rPr>
      </w:pPr>
      <w:r w:rsidRPr="0063109F">
        <w:rPr>
          <w:rFonts w:ascii="Arial Narrow" w:hAnsi="Arial Narrow" w:cs="Arial"/>
          <w:smallCaps/>
        </w:rPr>
        <w:t xml:space="preserve">Decisão: JUÍZO DE DIREITO DA 10ª VARA DE FAZENDA PÚBLICA COMARCA DA CAPITAL AUDIÊNCIA DE INSTRUÇÃO E JULGAMENTO Processo nº 0031996-282011.8.19.0001 Autor: JOSÉ ANTÔNIO BARBOSA LEMOS Adv.: Leonardo </w:t>
      </w:r>
      <w:proofErr w:type="spellStart"/>
      <w:r w:rsidRPr="0063109F">
        <w:rPr>
          <w:rFonts w:ascii="Arial Narrow" w:hAnsi="Arial Narrow" w:cs="Arial"/>
          <w:smallCaps/>
        </w:rPr>
        <w:t>Soder</w:t>
      </w:r>
      <w:proofErr w:type="spellEnd"/>
      <w:r w:rsidRPr="0063109F">
        <w:rPr>
          <w:rFonts w:ascii="Arial Narrow" w:hAnsi="Arial Narrow" w:cs="Arial"/>
          <w:smallCaps/>
        </w:rPr>
        <w:t xml:space="preserve"> machado Fontenele OAB RJ 128083 Réu: ESTADO DO RIO DE JANEIRO Adv.: Viviane Coser Vianna OAB RJ 0126 No dia 04 do mês de abril de 2012, às 15:15 horas, na Sala de Audiências, perante o MM. Juiz Dr. AFONSO HENRIQUE FERREIRA BARBOSA, feito o pregão, responderam as partes, acompanhadas de seus patronos. Pelas partes foi requerida a expedição de oficio ao </w:t>
      </w:r>
      <w:r w:rsidRPr="0063109F">
        <w:rPr>
          <w:rFonts w:ascii="Arial Narrow" w:hAnsi="Arial Narrow" w:cs="Arial"/>
          <w:b/>
          <w:smallCaps/>
        </w:rPr>
        <w:lastRenderedPageBreak/>
        <w:t>Tribunal de Contas do Estado</w:t>
      </w:r>
      <w:r w:rsidRPr="0063109F">
        <w:rPr>
          <w:rFonts w:ascii="Arial Narrow" w:hAnsi="Arial Narrow" w:cs="Arial"/>
          <w:smallCaps/>
        </w:rPr>
        <w:t xml:space="preserve">, para que informe a </w:t>
      </w:r>
      <w:r w:rsidRPr="0063109F">
        <w:rPr>
          <w:rFonts w:ascii="Arial Narrow" w:hAnsi="Arial Narrow" w:cs="Arial"/>
          <w:b/>
          <w:smallCaps/>
        </w:rPr>
        <w:t xml:space="preserve">qualificação técnica dos servidores indicados as fls.134 e também da secretária geral de controle externo à época dos fatos, o cargo que ocupavam à época dos procedimentos administrativos instaurados em face do autor, as </w:t>
      </w:r>
      <w:r w:rsidRPr="0063109F">
        <w:rPr>
          <w:rFonts w:ascii="Arial Narrow" w:hAnsi="Arial Narrow" w:cs="Arial"/>
          <w:b/>
          <w:smallCaps/>
          <w:u w:val="single"/>
        </w:rPr>
        <w:t>atribuições dos respectivos cargos e a formação técnica dos aludidos servidores</w:t>
      </w:r>
      <w:r w:rsidRPr="0063109F">
        <w:rPr>
          <w:rFonts w:ascii="Arial Narrow" w:hAnsi="Arial Narrow" w:cs="Arial"/>
          <w:smallCaps/>
        </w:rPr>
        <w:t xml:space="preserve">. Foi proferida a seguinte decisão: expeça-se ofício ao Tribunal de Contas do Estado na forma acima requerida. Ressalta-se que tal oficio visa justamente a obtenção das informações que se pretendia obter por meio da prova oral, razão pela qual esta se torna </w:t>
      </w:r>
      <w:proofErr w:type="spellStart"/>
      <w:r w:rsidRPr="0063109F">
        <w:rPr>
          <w:rFonts w:ascii="Arial Narrow" w:hAnsi="Arial Narrow" w:cs="Arial"/>
          <w:smallCaps/>
        </w:rPr>
        <w:t>despiscienda</w:t>
      </w:r>
      <w:proofErr w:type="spellEnd"/>
      <w:r w:rsidRPr="0063109F">
        <w:rPr>
          <w:rFonts w:ascii="Arial Narrow" w:hAnsi="Arial Narrow" w:cs="Arial"/>
          <w:smallCaps/>
        </w:rPr>
        <w:t xml:space="preserve">. Com a resposta ao ofício abra-se vista às partes, pelo prazo de 10 dias, em seguida ao MP. Nada mais havendo, foi encerrada a presente às 15:30 horas, e para constar, Eu, ____ </w:t>
      </w:r>
      <w:proofErr w:type="spellStart"/>
      <w:r w:rsidRPr="0063109F">
        <w:rPr>
          <w:rFonts w:ascii="Arial Narrow" w:hAnsi="Arial Narrow" w:cs="Arial"/>
          <w:smallCaps/>
        </w:rPr>
        <w:t>Ruama</w:t>
      </w:r>
      <w:proofErr w:type="spellEnd"/>
      <w:r w:rsidRPr="0063109F">
        <w:rPr>
          <w:rFonts w:ascii="Arial Narrow" w:hAnsi="Arial Narrow" w:cs="Arial"/>
          <w:smallCaps/>
        </w:rPr>
        <w:t xml:space="preserve"> Peres </w:t>
      </w:r>
      <w:proofErr w:type="spellStart"/>
      <w:r w:rsidRPr="0063109F">
        <w:rPr>
          <w:rFonts w:ascii="Arial Narrow" w:hAnsi="Arial Narrow" w:cs="Arial"/>
          <w:smallCaps/>
        </w:rPr>
        <w:t>Merelli</w:t>
      </w:r>
      <w:proofErr w:type="spellEnd"/>
      <w:r w:rsidRPr="0063109F">
        <w:rPr>
          <w:rFonts w:ascii="Arial Narrow" w:hAnsi="Arial Narrow" w:cs="Arial"/>
          <w:smallCaps/>
        </w:rPr>
        <w:t>, estagiária, Matrícula 7405 o digitei e, eu _____ Cristiane Sant'Anna Barreto, Responsável pelo Expediente, o subscrevo. AFONSO HENRIQUE FERREIRA BARBOSA Juiz de Direito Autor: Adv.: Réu: Adv.: Ministério Público: (0031996-28.2011.8.19.0001).</w:t>
      </w:r>
    </w:p>
    <w:p w:rsidR="00FF0F24" w:rsidRPr="006F5661" w:rsidRDefault="00FF0F24" w:rsidP="006F5661">
      <w:pPr>
        <w:tabs>
          <w:tab w:val="left" w:pos="1134"/>
          <w:tab w:val="left" w:pos="1260"/>
        </w:tabs>
        <w:spacing w:after="0"/>
        <w:ind w:right="-856" w:firstLine="2835"/>
        <w:rPr>
          <w:rFonts w:ascii="Arial Narrow" w:hAnsi="Arial Narrow" w:cs="Arial"/>
          <w:bCs/>
          <w:sz w:val="24"/>
          <w:szCs w:val="24"/>
        </w:rPr>
      </w:pPr>
    </w:p>
    <w:p w:rsidR="00FF0F24"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Se para driblar a Lei da Ficha Limpa os gestores verificam as atribuições legais, a qualificação e a formação dos Auditores de Controle Externo que praticam os atos típicos que integram o devido processo de controle externo, maior será a razão para verificar o cumprimento de todos esses requisitos por parte dos membros vitalícios com poder de judicatura, os quais podem, inclusive, expedir despacho, fixar prazos, cujo descumprimento pode ensejar aplicação de multa, e, sobretudo, conceder cautelares monocraticamente.</w:t>
      </w:r>
    </w:p>
    <w:p w:rsidR="00FF0F24"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É de considerar a observação feita pelo Ministro Carlos Velloso, no voto que proferiu nos autos da AO 476, no sentido de que se deve exigir que o cargo de Conselheiro seja ocupado por portador de diploma de curso superior, pois o diploma gera a presunção de que o seu portador possui o requisito mínimo para ocupar o cargo de Conselheiro. Essa exigência, segundo o Ministro Velloso, está em harmonia com o princípio da moralidade.</w:t>
      </w:r>
    </w:p>
    <w:p w:rsidR="00FF0F24"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p>
    <w:p w:rsidR="00FF0F24" w:rsidRPr="0063109F"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r>
        <w:rPr>
          <w:rFonts w:ascii="Arial Narrow" w:hAnsi="Arial Narrow" w:cs="Arial"/>
          <w:bCs/>
          <w:sz w:val="24"/>
          <w:szCs w:val="24"/>
        </w:rPr>
        <w:tab/>
      </w:r>
      <w:r w:rsidRPr="0063109F">
        <w:rPr>
          <w:rFonts w:ascii="Arial Narrow" w:hAnsi="Arial Narrow" w:cs="Arial"/>
          <w:bCs/>
          <w:sz w:val="24"/>
          <w:szCs w:val="24"/>
        </w:rPr>
        <w:t>E disse ainda o Ministro Velloso: “</w:t>
      </w:r>
      <w:r w:rsidRPr="0063109F">
        <w:rPr>
          <w:rFonts w:ascii="Arial Narrow" w:hAnsi="Arial Narrow" w:cs="Arial"/>
          <w:b/>
          <w:bCs/>
          <w:smallCaps/>
          <w:sz w:val="24"/>
          <w:szCs w:val="24"/>
        </w:rPr>
        <w:t>Inexistente a prova formal, há de ser exigida a comprovação material. Ora, a simples e simplória alegação de que o indivíduo teria exercido cargos políticos de vereador, por exemplo, não me parece bastante e suficiente</w:t>
      </w:r>
      <w:r w:rsidRPr="0063109F">
        <w:rPr>
          <w:rFonts w:ascii="Arial Narrow" w:hAnsi="Arial Narrow" w:cs="Arial"/>
          <w:bCs/>
          <w:sz w:val="24"/>
          <w:szCs w:val="24"/>
        </w:rPr>
        <w:t>”.</w:t>
      </w:r>
    </w:p>
    <w:p w:rsidR="00FF0F24"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p>
    <w:p w:rsidR="00FF0F24"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É indiscutível que o notório saber possui relação estreita com as ciências próprias dos atos dos Tribunais de Contas – jurídicas, contábil, econômica, financeira e administrativa. E, indo mais adiante, </w:t>
      </w:r>
      <w:r w:rsidRPr="0063109F">
        <w:rPr>
          <w:rFonts w:ascii="Arial Narrow" w:hAnsi="Arial Narrow" w:cs="Arial"/>
          <w:b/>
          <w:bCs/>
          <w:smallCaps/>
          <w:sz w:val="24"/>
          <w:szCs w:val="24"/>
        </w:rPr>
        <w:t>adotando-se uma interpretação consentânea com a Constituição Federal e com a Constituição Estadual, o diploma de curso superior deve guardar conexão com as áreas de conhecimento relacionadas à função de Conselheiro, a saber, Administração, Direito, Contabilidade e Economia.</w:t>
      </w:r>
      <w:r w:rsidRPr="006F5661">
        <w:rPr>
          <w:rFonts w:ascii="Arial Narrow" w:hAnsi="Arial Narrow" w:cs="Arial"/>
          <w:bCs/>
          <w:sz w:val="24"/>
          <w:szCs w:val="24"/>
        </w:rPr>
        <w:t xml:space="preserve"> No mesmo ínterim, o tempo mínimo de atividade profissional deve guardar estreita conexão com essas </w:t>
      </w:r>
      <w:r w:rsidRPr="006F5661">
        <w:rPr>
          <w:rFonts w:ascii="Arial Narrow" w:hAnsi="Arial Narrow" w:cs="Arial"/>
          <w:bCs/>
          <w:sz w:val="24"/>
          <w:szCs w:val="24"/>
        </w:rPr>
        <w:lastRenderedPageBreak/>
        <w:t>áreas, não bastando que o candidato tenha exercido atividade político-parlamentar, o que não se confunde com funções típicas da Administração Pública. Da mesma forma, o exercício das funções de Secretário de Estado não é suficiente para o cumprimento do requisito do notório saber, pois esses cargos são de livre nomeação e exoneração por parte do Chefe do Executivo, que costumeiramente segue a critérios políticos de escolha.</w:t>
      </w: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Sobre o tema, a Corte Suprema também milita nesse sentido e rechaça nomeações norteadas, no tocante a notório saber, por critérios subjetivos decorrentes da concepção discricionária, apontando a “</w:t>
      </w:r>
      <w:r w:rsidRPr="0063109F">
        <w:rPr>
          <w:rFonts w:ascii="Arial Narrow" w:hAnsi="Arial Narrow" w:cs="Arial"/>
          <w:b/>
          <w:bCs/>
          <w:smallCaps/>
          <w:sz w:val="24"/>
          <w:szCs w:val="24"/>
        </w:rPr>
        <w:t>necessidade de um mínimo de pertinência entre as qualidades intelectuais dos nomeados e o ofício a desempenhar</w:t>
      </w:r>
      <w:r w:rsidRPr="006F5661">
        <w:rPr>
          <w:rFonts w:ascii="Arial Narrow" w:hAnsi="Arial Narrow" w:cs="Arial"/>
          <w:bCs/>
          <w:sz w:val="24"/>
          <w:szCs w:val="24"/>
        </w:rPr>
        <w:t>” (Recurso Extraordinário nº 167.137-8/TO, Relator Ministro Paulo Brossard, 1994).</w:t>
      </w:r>
    </w:p>
    <w:p w:rsidR="00FF0F24" w:rsidRDefault="00FF0F24" w:rsidP="006F5661">
      <w:pPr>
        <w:tabs>
          <w:tab w:val="left" w:pos="1134"/>
          <w:tab w:val="left" w:pos="1260"/>
        </w:tabs>
        <w:spacing w:after="0" w:line="360" w:lineRule="auto"/>
        <w:ind w:right="-856" w:firstLine="708"/>
        <w:jc w:val="both"/>
        <w:rPr>
          <w:rFonts w:ascii="Arial Narrow" w:hAnsi="Arial Narrow" w:cs="Arial"/>
          <w:b/>
          <w:bCs/>
          <w:sz w:val="24"/>
          <w:szCs w:val="24"/>
        </w:rPr>
      </w:pPr>
    </w:p>
    <w:p w:rsidR="00FF0F24" w:rsidRPr="006F5661" w:rsidRDefault="00FF0F24" w:rsidP="006F5661">
      <w:pPr>
        <w:tabs>
          <w:tab w:val="left" w:pos="1134"/>
          <w:tab w:val="left" w:pos="1260"/>
        </w:tabs>
        <w:spacing w:after="0" w:line="360" w:lineRule="auto"/>
        <w:ind w:right="-856" w:firstLine="708"/>
        <w:jc w:val="both"/>
        <w:rPr>
          <w:rFonts w:ascii="Arial Narrow" w:hAnsi="Arial Narrow" w:cs="Arial"/>
          <w:bCs/>
          <w:sz w:val="24"/>
          <w:szCs w:val="24"/>
        </w:rPr>
      </w:pPr>
      <w:r>
        <w:rPr>
          <w:rFonts w:ascii="Arial Narrow" w:hAnsi="Arial Narrow" w:cs="Arial"/>
          <w:bCs/>
          <w:sz w:val="24"/>
          <w:szCs w:val="24"/>
        </w:rPr>
        <w:tab/>
      </w:r>
      <w:r w:rsidRPr="0063109F">
        <w:rPr>
          <w:rFonts w:ascii="Arial Narrow" w:hAnsi="Arial Narrow" w:cs="Arial"/>
          <w:bCs/>
          <w:sz w:val="24"/>
          <w:szCs w:val="24"/>
        </w:rPr>
        <w:t xml:space="preserve">O réu Luiz Eduardo </w:t>
      </w:r>
      <w:proofErr w:type="spellStart"/>
      <w:r w:rsidRPr="0063109F">
        <w:rPr>
          <w:rFonts w:ascii="Arial Narrow" w:hAnsi="Arial Narrow" w:cs="Arial"/>
          <w:bCs/>
          <w:sz w:val="24"/>
          <w:szCs w:val="24"/>
        </w:rPr>
        <w:t>Cherem</w:t>
      </w:r>
      <w:proofErr w:type="spellEnd"/>
      <w:r w:rsidRPr="0063109F">
        <w:rPr>
          <w:rFonts w:ascii="Arial Narrow" w:hAnsi="Arial Narrow" w:cs="Arial"/>
          <w:bCs/>
          <w:sz w:val="24"/>
          <w:szCs w:val="24"/>
        </w:rPr>
        <w:t xml:space="preserve"> possui formação de nível superior em Odontologia</w:t>
      </w:r>
      <w:r w:rsidRPr="006F5661">
        <w:rPr>
          <w:rFonts w:ascii="Arial Narrow" w:hAnsi="Arial Narrow" w:cs="Arial"/>
          <w:bCs/>
          <w:sz w:val="24"/>
          <w:szCs w:val="24"/>
        </w:rPr>
        <w:t>.</w:t>
      </w:r>
      <w:bookmarkStart w:id="3" w:name="14§4"/>
      <w:bookmarkEnd w:id="3"/>
      <w:r w:rsidRPr="006F5661">
        <w:rPr>
          <w:rFonts w:ascii="Arial Narrow" w:hAnsi="Arial Narrow" w:cs="Arial"/>
          <w:bCs/>
          <w:sz w:val="24"/>
          <w:szCs w:val="24"/>
        </w:rPr>
        <w:t xml:space="preserve"> Esse perfil, porém, não comprova, nem de longe, notório saber jurídico, contábil, econômico, financeiro ou de administração pública, o que pode ser plenamente mensurável a partir de critérios objetivos.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A </w:t>
      </w:r>
      <w:proofErr w:type="spellStart"/>
      <w:r w:rsidRPr="006F5661">
        <w:rPr>
          <w:rFonts w:ascii="Arial Narrow" w:hAnsi="Arial Narrow" w:cs="Arial"/>
          <w:bCs/>
          <w:sz w:val="24"/>
          <w:szCs w:val="24"/>
        </w:rPr>
        <w:t>Assembléia</w:t>
      </w:r>
      <w:proofErr w:type="spellEnd"/>
      <w:r w:rsidRPr="006F5661">
        <w:rPr>
          <w:rFonts w:ascii="Arial Narrow" w:hAnsi="Arial Narrow" w:cs="Arial"/>
          <w:bCs/>
          <w:sz w:val="24"/>
          <w:szCs w:val="24"/>
        </w:rPr>
        <w:t xml:space="preserve"> Legislativa tampouco estabeleceu critérios para avaliar, objetivamente, se os candidatos preenchem os requisitos para o cargo.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Certamente, esse não foi o propósito que levou o constituinte a conferir aos Conselheiros dos Tribunais de Contas as mesmas prerrogativas dos Magistrados (artigos 73, § 2º e 75).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Diante do procedimento adotado pela </w:t>
      </w:r>
      <w:proofErr w:type="spellStart"/>
      <w:r w:rsidRPr="006F5661">
        <w:rPr>
          <w:rFonts w:ascii="Arial Narrow" w:hAnsi="Arial Narrow" w:cs="Arial"/>
          <w:bCs/>
          <w:sz w:val="24"/>
          <w:szCs w:val="24"/>
        </w:rPr>
        <w:t>Assembléia</w:t>
      </w:r>
      <w:proofErr w:type="spellEnd"/>
      <w:r w:rsidRPr="006F5661">
        <w:rPr>
          <w:rFonts w:ascii="Arial Narrow" w:hAnsi="Arial Narrow" w:cs="Arial"/>
          <w:bCs/>
          <w:sz w:val="24"/>
          <w:szCs w:val="24"/>
        </w:rPr>
        <w:t xml:space="preserve"> Legislativa do Estado de Santa Catarina, que não obstante fundamento no Regimento Interno é silente quanto aos requisitos mínimos para a garantia de um processo objetivo e juridicamente legítimo, especialmente porque inexistem requisitos para a avaliação do preenchimento dos requisitos constitucionais dos requisitos constitucionais pelos candidatos, oportuno recordar o precedente clássico, referente à nomeação, por Floriano Peixoto, de um Médico e dois Generais para o cargo de Ministro do STF.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Embora todos fossem expressões em suas respectivas classes, suas formações acadêmicas, obviamente, nada tinham com o Direito, o que levou o Senado Federal a recusar as nomeações com a aprovação do parecer de João Barbalho que sustentou o óbvio: “</w:t>
      </w:r>
      <w:r w:rsidRPr="0063109F">
        <w:rPr>
          <w:rFonts w:ascii="Arial Narrow" w:hAnsi="Arial Narrow" w:cs="Arial"/>
          <w:b/>
          <w:bCs/>
          <w:smallCaps/>
          <w:sz w:val="24"/>
          <w:szCs w:val="24"/>
        </w:rPr>
        <w:t>o notável saber a que se referia a Constituição era saber jurídico</w:t>
      </w:r>
      <w:r w:rsidRPr="006F5661">
        <w:rPr>
          <w:rFonts w:ascii="Arial Narrow" w:hAnsi="Arial Narrow" w:cs="Arial"/>
          <w:bCs/>
          <w:sz w:val="24"/>
          <w:szCs w:val="24"/>
        </w:rPr>
        <w:t xml:space="preserve">” (CF, 1902, p. 30 e 231; no mesmo sentido Pedro Lessa, Poder Judiciário, 1915, p. 28).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lastRenderedPageBreak/>
        <w:tab/>
      </w:r>
      <w:r w:rsidRPr="006F5661">
        <w:rPr>
          <w:rFonts w:ascii="Arial Narrow" w:hAnsi="Arial Narrow" w:cs="Arial"/>
          <w:bCs/>
          <w:sz w:val="24"/>
          <w:szCs w:val="24"/>
        </w:rPr>
        <w:t>O Voto da eminente Ministra </w:t>
      </w:r>
      <w:proofErr w:type="spellStart"/>
      <w:r w:rsidRPr="006F5661">
        <w:rPr>
          <w:rFonts w:ascii="Arial Narrow" w:hAnsi="Arial Narrow" w:cs="Arial"/>
          <w:bCs/>
          <w:sz w:val="24"/>
          <w:szCs w:val="24"/>
        </w:rPr>
        <w:t>Cármen</w:t>
      </w:r>
      <w:proofErr w:type="spellEnd"/>
      <w:r w:rsidRPr="006F5661">
        <w:rPr>
          <w:rFonts w:ascii="Arial Narrow" w:hAnsi="Arial Narrow" w:cs="Arial"/>
          <w:bCs/>
          <w:sz w:val="24"/>
          <w:szCs w:val="24"/>
        </w:rPr>
        <w:t xml:space="preserve"> Lúcia no Mandado de Segurança 25.624 também é lúcido sobre as diferentes qualificações constitucionais quanto ao cerne das nomeações. </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Ressalta que enquanto o artigo 101 exige notável saber jurídico, o artigo 94 requer </w:t>
      </w:r>
      <w:r w:rsidRPr="006F5661">
        <w:rPr>
          <w:rFonts w:ascii="Arial Narrow" w:hAnsi="Arial Narrow" w:cs="Arial"/>
          <w:b/>
          <w:bCs/>
          <w:sz w:val="24"/>
          <w:szCs w:val="24"/>
        </w:rPr>
        <w:t>notório saber jurídico</w:t>
      </w:r>
      <w:r w:rsidRPr="006F5661">
        <w:rPr>
          <w:rFonts w:ascii="Arial Narrow" w:hAnsi="Arial Narrow" w:cs="Arial"/>
          <w:bCs/>
          <w:sz w:val="24"/>
          <w:szCs w:val="24"/>
        </w:rPr>
        <w:t xml:space="preserve"> para indicação de advogado ao cargo de Desembargador pelo “Quinto Constitucional”, porque </w:t>
      </w:r>
      <w:r w:rsidRPr="006F5661">
        <w:rPr>
          <w:rFonts w:ascii="Arial Narrow" w:hAnsi="Arial Narrow" w:cs="Arial"/>
          <w:b/>
          <w:bCs/>
          <w:sz w:val="24"/>
          <w:szCs w:val="24"/>
        </w:rPr>
        <w:t>há condições de a notoriedade ser avaliada objetivamente</w:t>
      </w:r>
      <w:r w:rsidRPr="006F5661">
        <w:rPr>
          <w:rFonts w:ascii="Arial Narrow" w:hAnsi="Arial Narrow" w:cs="Arial"/>
          <w:bCs/>
          <w:sz w:val="24"/>
          <w:szCs w:val="24"/>
        </w:rPr>
        <w:t xml:space="preserve"> (MS 25.624).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Diante desse assentamento jurisprudencial, não há por que conferir objetividade à expressão “</w:t>
      </w:r>
      <w:r w:rsidRPr="006F5661">
        <w:rPr>
          <w:rFonts w:ascii="Arial Narrow" w:hAnsi="Arial Narrow" w:cs="Arial"/>
          <w:b/>
          <w:bCs/>
          <w:sz w:val="24"/>
          <w:szCs w:val="24"/>
        </w:rPr>
        <w:t>notório saber</w:t>
      </w:r>
      <w:r w:rsidRPr="006F5661">
        <w:rPr>
          <w:rFonts w:ascii="Arial Narrow" w:hAnsi="Arial Narrow" w:cs="Arial"/>
          <w:bCs/>
          <w:sz w:val="24"/>
          <w:szCs w:val="24"/>
        </w:rPr>
        <w:t>” quando aplicada aos advogados e não adotar o mesmo rigor e técnica interpretativa quando se trata de indicação e escolha de  Ministros e Conselheiros dos Tribunais de Contas por força dos artigos 73 e 75, se, nos dois casos, os indicados gozarão das mesmas prerrogativas constitucionais de Magistrados.</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Seguindo o Voto em tela, o Ministro Ricardo </w:t>
      </w:r>
      <w:proofErr w:type="spellStart"/>
      <w:r w:rsidRPr="006F5661">
        <w:rPr>
          <w:rFonts w:ascii="Arial Narrow" w:hAnsi="Arial Narrow" w:cs="Arial"/>
          <w:bCs/>
          <w:sz w:val="24"/>
          <w:szCs w:val="24"/>
        </w:rPr>
        <w:t>Lewandowski</w:t>
      </w:r>
      <w:proofErr w:type="spellEnd"/>
      <w:r w:rsidRPr="006F5661">
        <w:rPr>
          <w:rFonts w:ascii="Arial Narrow" w:hAnsi="Arial Narrow" w:cs="Arial"/>
          <w:bCs/>
          <w:sz w:val="24"/>
          <w:szCs w:val="24"/>
        </w:rPr>
        <w:t xml:space="preserve"> reforça que os critérios consignados na Constituição são definíveis do ponto de vista objetivo. Para ele, é evidente que dez anos de carreira ou de prática profissional podem ser aferidos sem maiores problemas, </w:t>
      </w:r>
      <w:r w:rsidRPr="006F5661">
        <w:rPr>
          <w:rFonts w:ascii="Arial Narrow" w:hAnsi="Arial Narrow" w:cs="Arial"/>
          <w:b/>
          <w:bCs/>
          <w:sz w:val="24"/>
          <w:szCs w:val="24"/>
        </w:rPr>
        <w:t>inclusive o notório saber jurídico</w:t>
      </w:r>
      <w:r w:rsidRPr="006F5661">
        <w:rPr>
          <w:rFonts w:ascii="Arial Narrow" w:hAnsi="Arial Narrow" w:cs="Arial"/>
          <w:bCs/>
          <w:sz w:val="24"/>
          <w:szCs w:val="24"/>
        </w:rPr>
        <w:t xml:space="preserve">.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Nessa mesma vertente comungou o Ministro Ayres Britto, além de esclarecer que a </w:t>
      </w:r>
      <w:r w:rsidRPr="006F5661">
        <w:rPr>
          <w:rFonts w:ascii="Arial Narrow" w:hAnsi="Arial Narrow" w:cs="Arial"/>
          <w:b/>
          <w:bCs/>
          <w:sz w:val="24"/>
          <w:szCs w:val="24"/>
        </w:rPr>
        <w:t>notoriedade jurídica significa que um determinado profissional é conhecido como expoente do Direito</w:t>
      </w:r>
      <w:r w:rsidRPr="006F5661">
        <w:rPr>
          <w:rFonts w:ascii="Arial Narrow" w:hAnsi="Arial Narrow" w:cs="Arial"/>
          <w:bCs/>
          <w:sz w:val="24"/>
          <w:szCs w:val="24"/>
        </w:rPr>
        <w:t xml:space="preserve">, enquanto a notabilidade significa que um determinado profissional é destacado entre os seus Pares, que também se verifica entre reputação ilibada e idoneidade moral, ambas exigidas para indicação de Ministros e Conselheiros dos Tribunais de Contas e que não têm o mesmo significado. </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Para o Ministro, tanto na </w:t>
      </w:r>
      <w:r w:rsidRPr="006F5661">
        <w:rPr>
          <w:rFonts w:ascii="Arial Narrow" w:hAnsi="Arial Narrow" w:cs="Arial"/>
          <w:b/>
          <w:bCs/>
          <w:sz w:val="24"/>
          <w:szCs w:val="24"/>
        </w:rPr>
        <w:t>notoriedade</w:t>
      </w:r>
      <w:r w:rsidRPr="006F5661">
        <w:rPr>
          <w:rFonts w:ascii="Arial Narrow" w:hAnsi="Arial Narrow" w:cs="Arial"/>
          <w:bCs/>
          <w:sz w:val="24"/>
          <w:szCs w:val="24"/>
        </w:rPr>
        <w:t xml:space="preserve"> do saber quanto na idoneidade moral </w:t>
      </w:r>
      <w:r w:rsidRPr="006F5661">
        <w:rPr>
          <w:rFonts w:ascii="Arial Narrow" w:hAnsi="Arial Narrow" w:cs="Arial"/>
          <w:b/>
          <w:bCs/>
          <w:sz w:val="24"/>
          <w:szCs w:val="24"/>
        </w:rPr>
        <w:t xml:space="preserve">há uma exigência de </w:t>
      </w:r>
      <w:proofErr w:type="spellStart"/>
      <w:r w:rsidRPr="006F5661">
        <w:rPr>
          <w:rFonts w:ascii="Arial Narrow" w:hAnsi="Arial Narrow" w:cs="Arial"/>
          <w:b/>
          <w:bCs/>
          <w:sz w:val="24"/>
          <w:szCs w:val="24"/>
        </w:rPr>
        <w:t>comprovabilidade</w:t>
      </w:r>
      <w:proofErr w:type="spellEnd"/>
      <w:r w:rsidRPr="006F5661">
        <w:rPr>
          <w:rFonts w:ascii="Arial Narrow" w:hAnsi="Arial Narrow" w:cs="Arial"/>
          <w:bCs/>
          <w:sz w:val="24"/>
          <w:szCs w:val="24"/>
        </w:rPr>
        <w:t>, o que não está sendo observado, no primeiro caso, pela Assembleia Legislativa do Estado de Santa Catarina, em flagrante violação do artigo 73, § 1º da Lei Maior.</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Ao sustentar seu voto sobre tema conexo, o Ministro Marco Aurélio ressalta que “</w:t>
      </w:r>
      <w:r w:rsidRPr="0063109F">
        <w:rPr>
          <w:rFonts w:ascii="Arial Narrow" w:hAnsi="Arial Narrow" w:cs="Arial"/>
          <w:b/>
          <w:bCs/>
          <w:smallCaps/>
          <w:sz w:val="24"/>
          <w:szCs w:val="24"/>
        </w:rPr>
        <w:t>pode uma pessoa ser distinto matemático, físico ilustre, filósofo competente, astrônomo de nomeada, botânico eminente, e até teólogo respeitado e, evidentemente, não possuir o saber, relativamente especializado, para exercer com adequação e propriedade as atribuições de Conselheiro do Tribunal de Contas</w:t>
      </w:r>
      <w:r w:rsidRPr="006F5661">
        <w:rPr>
          <w:rFonts w:ascii="Arial Narrow" w:hAnsi="Arial Narrow" w:cs="Arial"/>
          <w:bCs/>
          <w:sz w:val="24"/>
          <w:szCs w:val="24"/>
        </w:rPr>
        <w:t>” (AO 476).</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lastRenderedPageBreak/>
        <w:tab/>
      </w:r>
      <w:r w:rsidRPr="006F5661">
        <w:rPr>
          <w:rFonts w:ascii="Arial Narrow" w:hAnsi="Arial Narrow" w:cs="Arial"/>
          <w:bCs/>
          <w:sz w:val="24"/>
          <w:szCs w:val="24"/>
        </w:rPr>
        <w:t>Não é possível admitir que a intenção do constituinte de 1988 tenha sido permitir que os Tribunais de Contas pudessem ser integrados por membros leigos, aos quais iria conferir, sem exigência de ordem intelectual equivalente, as mesmas prerrogativas da classe mais elevada em prestígio constitucional que é a Magistratura, não como benesse, mas como escudo constitucional para que seus agentes possam fazer os enfrentamentos de ordem econômica e política nas ações em defesa do Estado, sem que por isso tais agentes vitalícios sejam alvo de represálias.</w:t>
      </w:r>
    </w:p>
    <w:p w:rsidR="00FF0F24"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bCs/>
          <w:sz w:val="24"/>
          <w:szCs w:val="24"/>
        </w:rPr>
      </w:pPr>
      <w:r>
        <w:rPr>
          <w:rFonts w:ascii="Arial Narrow" w:hAnsi="Arial Narrow" w:cs="Arial"/>
          <w:bCs/>
          <w:sz w:val="24"/>
          <w:szCs w:val="24"/>
        </w:rPr>
        <w:tab/>
      </w:r>
      <w:r w:rsidRPr="006F5661">
        <w:rPr>
          <w:rFonts w:ascii="Arial Narrow" w:hAnsi="Arial Narrow" w:cs="Arial"/>
          <w:bCs/>
          <w:sz w:val="24"/>
          <w:szCs w:val="24"/>
        </w:rPr>
        <w:t xml:space="preserve">O réu Luiz Eduardo </w:t>
      </w:r>
      <w:proofErr w:type="spellStart"/>
      <w:r w:rsidRPr="006F5661">
        <w:rPr>
          <w:rFonts w:ascii="Arial Narrow" w:hAnsi="Arial Narrow" w:cs="Arial"/>
          <w:bCs/>
          <w:sz w:val="24"/>
          <w:szCs w:val="24"/>
        </w:rPr>
        <w:t>Cherem</w:t>
      </w:r>
      <w:proofErr w:type="spellEnd"/>
      <w:r w:rsidRPr="006F5661">
        <w:rPr>
          <w:rFonts w:ascii="Arial Narrow" w:hAnsi="Arial Narrow" w:cs="Arial"/>
          <w:bCs/>
          <w:sz w:val="24"/>
          <w:szCs w:val="24"/>
        </w:rPr>
        <w:t xml:space="preserve">, embora não se esteja a afirmar que é despido de qualquer qualificação profissional, não possui a aptidão exigida especificamente para o cargo de Conselheiro, de maneira que sua participação no processo de escolha deve ser afastada ou, caso permitida enquanto candidatura apresentada no prazo legal, seja vedada à </w:t>
      </w:r>
      <w:proofErr w:type="spellStart"/>
      <w:r w:rsidRPr="006F5661">
        <w:rPr>
          <w:rFonts w:ascii="Arial Narrow" w:hAnsi="Arial Narrow" w:cs="Arial"/>
          <w:bCs/>
          <w:sz w:val="24"/>
          <w:szCs w:val="24"/>
        </w:rPr>
        <w:t>Assembléia</w:t>
      </w:r>
      <w:proofErr w:type="spellEnd"/>
      <w:r w:rsidRPr="006F5661">
        <w:rPr>
          <w:rFonts w:ascii="Arial Narrow" w:hAnsi="Arial Narrow" w:cs="Arial"/>
          <w:bCs/>
          <w:sz w:val="24"/>
          <w:szCs w:val="24"/>
        </w:rPr>
        <w:t xml:space="preserve"> Legislativa a sua escolha para ocupar o aludido cargo.</w:t>
      </w:r>
    </w:p>
    <w:p w:rsidR="00FF0F24" w:rsidRPr="006F5661" w:rsidRDefault="00FF0F24" w:rsidP="006F5661">
      <w:pPr>
        <w:tabs>
          <w:tab w:val="left" w:pos="1134"/>
          <w:tab w:val="left" w:pos="1260"/>
        </w:tabs>
        <w:spacing w:after="0"/>
        <w:ind w:right="-856" w:firstLine="2835"/>
        <w:rPr>
          <w:rFonts w:ascii="Arial Narrow" w:hAnsi="Arial Narrow" w:cs="Arial"/>
          <w:bCs/>
          <w:sz w:val="24"/>
          <w:szCs w:val="24"/>
        </w:rPr>
      </w:pP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b/>
          <w:sz w:val="24"/>
          <w:szCs w:val="24"/>
        </w:rPr>
        <w:t>2.3. DA PRESENÇA DOS REQUISITOS DA TUTELA DE URGÊNCIA</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Default="00FF0F24" w:rsidP="006F5661">
      <w:pPr>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ab/>
      </w:r>
      <w:r>
        <w:rPr>
          <w:rFonts w:ascii="Arial Narrow" w:hAnsi="Arial Narrow" w:cs="Arial"/>
          <w:sz w:val="24"/>
          <w:szCs w:val="24"/>
        </w:rPr>
        <w:tab/>
      </w:r>
      <w:r w:rsidRPr="006F5661">
        <w:rPr>
          <w:rFonts w:ascii="Arial Narrow" w:hAnsi="Arial Narrow" w:cs="Arial"/>
          <w:sz w:val="24"/>
          <w:szCs w:val="24"/>
        </w:rPr>
        <w:t xml:space="preserve">Seja sob o </w:t>
      </w:r>
      <w:r w:rsidRPr="006F5661">
        <w:rPr>
          <w:rFonts w:ascii="Arial Narrow" w:hAnsi="Arial Narrow" w:cs="Arial"/>
          <w:i/>
          <w:sz w:val="24"/>
          <w:szCs w:val="24"/>
        </w:rPr>
        <w:t xml:space="preserve">nomen iuris </w:t>
      </w:r>
      <w:r w:rsidRPr="006F5661">
        <w:rPr>
          <w:rFonts w:ascii="Arial Narrow" w:hAnsi="Arial Narrow" w:cs="Arial"/>
          <w:sz w:val="24"/>
          <w:szCs w:val="24"/>
        </w:rPr>
        <w:t xml:space="preserve">de liminar consagrada na Lei de Ação Popular ou de antecipação de tutela, </w:t>
      </w:r>
      <w:proofErr w:type="spellStart"/>
      <w:r w:rsidRPr="006F5661">
        <w:rPr>
          <w:rFonts w:ascii="Arial Narrow" w:hAnsi="Arial Narrow" w:cs="Arial"/>
          <w:sz w:val="24"/>
          <w:szCs w:val="24"/>
        </w:rPr>
        <w:t>germinalmente</w:t>
      </w:r>
      <w:proofErr w:type="spellEnd"/>
      <w:r w:rsidRPr="006F5661">
        <w:rPr>
          <w:rFonts w:ascii="Arial Narrow" w:hAnsi="Arial Narrow" w:cs="Arial"/>
          <w:sz w:val="24"/>
          <w:szCs w:val="24"/>
        </w:rPr>
        <w:t xml:space="preserve"> prevista no artigo 84, § 3º, do Código de Defesa do Consumidor, grande vértice do Microssistema Processual de Direitos Coletivos </w:t>
      </w:r>
      <w:r w:rsidRPr="006F5661">
        <w:rPr>
          <w:rFonts w:ascii="Arial Narrow" w:hAnsi="Arial Narrow" w:cs="Arial"/>
          <w:i/>
          <w:sz w:val="24"/>
          <w:szCs w:val="24"/>
        </w:rPr>
        <w:t xml:space="preserve">latu sensu, </w:t>
      </w:r>
      <w:r w:rsidRPr="006F5661">
        <w:rPr>
          <w:rFonts w:ascii="Arial Narrow" w:hAnsi="Arial Narrow" w:cs="Arial"/>
          <w:sz w:val="24"/>
          <w:szCs w:val="24"/>
        </w:rPr>
        <w:t xml:space="preserve">como se demonstrou acima, fato é que estão cristalinamente presentes os requisitos da tutela de urgência, quais sejam: </w:t>
      </w:r>
      <w:r w:rsidRPr="006F5661">
        <w:rPr>
          <w:rFonts w:ascii="Arial Narrow" w:hAnsi="Arial Narrow" w:cs="Arial"/>
          <w:i/>
          <w:sz w:val="24"/>
          <w:szCs w:val="24"/>
        </w:rPr>
        <w:t xml:space="preserve">fumus boni iuris </w:t>
      </w:r>
      <w:r w:rsidRPr="006F5661">
        <w:rPr>
          <w:rFonts w:ascii="Arial Narrow" w:hAnsi="Arial Narrow" w:cs="Arial"/>
          <w:sz w:val="24"/>
          <w:szCs w:val="24"/>
        </w:rPr>
        <w:t xml:space="preserve">(fundamento relevante da demanda, com prova inequívoca e verossimilhança das alegações) e </w:t>
      </w:r>
      <w:r w:rsidRPr="006F5661">
        <w:rPr>
          <w:rFonts w:ascii="Arial Narrow" w:hAnsi="Arial Narrow" w:cs="Arial"/>
          <w:i/>
          <w:sz w:val="24"/>
          <w:szCs w:val="24"/>
        </w:rPr>
        <w:t xml:space="preserve">periculum in mora </w:t>
      </w:r>
      <w:r w:rsidRPr="006F5661">
        <w:rPr>
          <w:rFonts w:ascii="Arial Narrow" w:hAnsi="Arial Narrow" w:cs="Arial"/>
          <w:sz w:val="24"/>
          <w:szCs w:val="24"/>
        </w:rPr>
        <w:t>(fundado receio de dano irreparável em virtude do decurso do tempo natural do processo).</w:t>
      </w:r>
    </w:p>
    <w:p w:rsidR="00FF0F24" w:rsidRPr="006F5661" w:rsidRDefault="00FF0F24" w:rsidP="006F5661">
      <w:pPr>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Neste sentido, os fundamentos anteriormente expostos demonstram o perfeito cumprimento do requisito da existência do </w:t>
      </w:r>
      <w:r w:rsidRPr="006F5661">
        <w:rPr>
          <w:rFonts w:ascii="Arial Narrow" w:hAnsi="Arial Narrow" w:cs="Arial"/>
          <w:i/>
          <w:sz w:val="24"/>
          <w:szCs w:val="24"/>
        </w:rPr>
        <w:t>fumus boni iuris</w:t>
      </w:r>
      <w:r w:rsidRPr="006F5661">
        <w:rPr>
          <w:rFonts w:ascii="Arial Narrow" w:hAnsi="Arial Narrow" w:cs="Arial"/>
          <w:sz w:val="24"/>
          <w:szCs w:val="24"/>
        </w:rPr>
        <w:t xml:space="preserve">, com respaldo na indubitável força cogente do princípio constitucional da moralidade administrativa e na patente desconsideração dos requisitos da reputação ilibada e do notório saber em relação ao réu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Por sua vez, o </w:t>
      </w:r>
      <w:r w:rsidRPr="006F5661">
        <w:rPr>
          <w:rFonts w:ascii="Arial Narrow" w:hAnsi="Arial Narrow" w:cs="Arial"/>
          <w:i/>
          <w:sz w:val="24"/>
          <w:szCs w:val="24"/>
        </w:rPr>
        <w:t xml:space="preserve">periculum in mora </w:t>
      </w:r>
      <w:r w:rsidRPr="006F5661">
        <w:rPr>
          <w:rFonts w:ascii="Arial Narrow" w:hAnsi="Arial Narrow" w:cs="Arial"/>
          <w:sz w:val="24"/>
          <w:szCs w:val="24"/>
        </w:rPr>
        <w:t xml:space="preserve">está assentado na ampla divulgação na mídia (doc. 09) de que a escolha do réu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já foi objeto de acordo político na Assembleia (o que é confirmado pelo fato de que ele é o único Deputado Estadual inscrito no processo de escolha). A vaga já estava mapeada desde 2012. O próprio Deputado, de certa forma, se vangloriava disso em seu Blog, quando publicava os clippings da mídia</w:t>
      </w:r>
      <w:r w:rsidRPr="006F5661">
        <w:rPr>
          <w:rStyle w:val="Refdenotaderodap"/>
          <w:rFonts w:ascii="Arial Narrow" w:hAnsi="Arial Narrow" w:cs="Arial"/>
          <w:sz w:val="24"/>
          <w:szCs w:val="24"/>
        </w:rPr>
        <w:footnoteReference w:id="12"/>
      </w:r>
      <w:r w:rsidRPr="006F5661">
        <w:rPr>
          <w:rFonts w:ascii="Arial Narrow" w:hAnsi="Arial Narrow" w:cs="Arial"/>
          <w:sz w:val="24"/>
          <w:szCs w:val="24"/>
        </w:rPr>
        <w:t>.</w:t>
      </w: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lastRenderedPageBreak/>
        <w:tab/>
      </w:r>
      <w:r w:rsidRPr="006F5661">
        <w:rPr>
          <w:rFonts w:ascii="Arial Narrow" w:hAnsi="Arial Narrow" w:cs="Arial"/>
          <w:sz w:val="24"/>
          <w:szCs w:val="24"/>
        </w:rPr>
        <w:t xml:space="preserve">Em matéria divulgada na data de ontem (09/07/2014) o Presidente da ALESC assim se pronunciava: “Sobre o nome de Dado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ser o mais cotado, </w:t>
      </w:r>
      <w:proofErr w:type="spellStart"/>
      <w:r w:rsidRPr="006F5661">
        <w:rPr>
          <w:rFonts w:ascii="Arial Narrow" w:hAnsi="Arial Narrow" w:cs="Arial"/>
          <w:sz w:val="24"/>
          <w:szCs w:val="24"/>
        </w:rPr>
        <w:t>Ponticelli</w:t>
      </w:r>
      <w:proofErr w:type="spellEnd"/>
      <w:r w:rsidRPr="006F5661">
        <w:rPr>
          <w:rFonts w:ascii="Arial Narrow" w:hAnsi="Arial Narrow" w:cs="Arial"/>
          <w:sz w:val="24"/>
          <w:szCs w:val="24"/>
        </w:rPr>
        <w:t xml:space="preserve"> explica que são avaliados prioritariamente os critérios de seleção. Pondera, no entanto, que é importante ter no TC um nome de dentro da </w:t>
      </w:r>
      <w:proofErr w:type="spellStart"/>
      <w:r w:rsidRPr="006F5661">
        <w:rPr>
          <w:rFonts w:ascii="Arial Narrow" w:hAnsi="Arial Narrow" w:cs="Arial"/>
          <w:sz w:val="24"/>
          <w:szCs w:val="24"/>
        </w:rPr>
        <w:t>Alesc</w:t>
      </w:r>
      <w:proofErr w:type="spellEnd"/>
      <w:r w:rsidRPr="006F5661">
        <w:rPr>
          <w:rFonts w:ascii="Arial Narrow" w:hAnsi="Arial Narrow" w:cs="Arial"/>
          <w:sz w:val="24"/>
          <w:szCs w:val="24"/>
        </w:rPr>
        <w:t>. “Essas vagas são, de praxe, reservadas à ALESC. É nossa competência escolher” (</w:t>
      </w:r>
      <w:hyperlink r:id="rId11" w:history="1">
        <w:r w:rsidRPr="006F5661">
          <w:rPr>
            <w:rStyle w:val="Hyperlink"/>
            <w:rFonts w:ascii="Arial Narrow" w:hAnsi="Arial Narrow" w:cs="Arial"/>
            <w:sz w:val="24"/>
            <w:szCs w:val="24"/>
          </w:rPr>
          <w:t>http://ndonline.com.br/florianopolis/noticias/181622-total-de-31-inscritos-concorrem-a-vaga-de-conselheiro-do-tribunal-de-contas.html</w:t>
        </w:r>
      </w:hyperlink>
      <w:r w:rsidRPr="006F5661">
        <w:rPr>
          <w:rFonts w:ascii="Arial Narrow" w:hAnsi="Arial Narrow" w:cs="Arial"/>
          <w:sz w:val="24"/>
          <w:szCs w:val="24"/>
        </w:rPr>
        <w:t>).</w:t>
      </w:r>
    </w:p>
    <w:p w:rsidR="00FF0F24" w:rsidRDefault="00FF0F24" w:rsidP="006F5661">
      <w:pPr>
        <w:tabs>
          <w:tab w:val="left" w:pos="1134"/>
          <w:tab w:val="left" w:pos="1260"/>
        </w:tabs>
        <w:spacing w:after="0" w:line="360" w:lineRule="auto"/>
        <w:ind w:right="-856" w:firstLine="709"/>
        <w:jc w:val="both"/>
        <w:rPr>
          <w:rFonts w:ascii="Arial Narrow" w:hAnsi="Arial Narrow" w:cs="Arial"/>
          <w:sz w:val="24"/>
          <w:szCs w:val="24"/>
        </w:rPr>
      </w:pPr>
    </w:p>
    <w:p w:rsidR="00FF0F24" w:rsidRPr="006F5661" w:rsidRDefault="00FF0F24" w:rsidP="006F5661">
      <w:pPr>
        <w:tabs>
          <w:tab w:val="left" w:pos="1134"/>
          <w:tab w:val="left" w:pos="1260"/>
        </w:tabs>
        <w:spacing w:after="0" w:line="360" w:lineRule="auto"/>
        <w:ind w:right="-856" w:firstLine="709"/>
        <w:jc w:val="both"/>
        <w:rPr>
          <w:rFonts w:ascii="Arial Narrow" w:hAnsi="Arial Narrow" w:cs="Arial"/>
          <w:sz w:val="24"/>
          <w:szCs w:val="24"/>
        </w:rPr>
      </w:pPr>
      <w:r>
        <w:rPr>
          <w:rFonts w:ascii="Arial Narrow" w:hAnsi="Arial Narrow" w:cs="Arial"/>
          <w:sz w:val="24"/>
          <w:szCs w:val="24"/>
        </w:rPr>
        <w:tab/>
      </w:r>
      <w:r w:rsidRPr="006F5661">
        <w:rPr>
          <w:rFonts w:ascii="Arial Narrow" w:hAnsi="Arial Narrow" w:cs="Arial"/>
          <w:sz w:val="24"/>
          <w:szCs w:val="24"/>
        </w:rPr>
        <w:t xml:space="preserve">Deste modo, a sua iminente designação expõe a urgência de um provimento que impeça o ato atentatório à moralidade administrativa e aos requisitos constitucionais, socorrendo-se, para tanto, a </w:t>
      </w:r>
      <w:r w:rsidRPr="006F5661">
        <w:rPr>
          <w:rFonts w:ascii="Arial Narrow" w:hAnsi="Arial Narrow" w:cs="Arial"/>
          <w:i/>
          <w:sz w:val="24"/>
          <w:szCs w:val="24"/>
          <w:u w:val="single"/>
        </w:rPr>
        <w:t>antecipação da tutela inibitória negativa</w:t>
      </w:r>
      <w:r w:rsidRPr="006F5661">
        <w:rPr>
          <w:rFonts w:ascii="Arial Narrow" w:hAnsi="Arial Narrow" w:cs="Arial"/>
          <w:sz w:val="24"/>
          <w:szCs w:val="24"/>
        </w:rPr>
        <w:t>, consistente na imposição judicial da obrigação de não-fazer, qual seja, de impedir a sua participação no processo de escolha do novo ocupante do cargo de Conselheiro atualmente vago.</w:t>
      </w:r>
    </w:p>
    <w:p w:rsidR="00FF0F24" w:rsidRPr="006F5661" w:rsidRDefault="00FF0F24" w:rsidP="006F5661">
      <w:pPr>
        <w:tabs>
          <w:tab w:val="left" w:pos="1134"/>
          <w:tab w:val="left" w:pos="1260"/>
        </w:tabs>
        <w:spacing w:after="0" w:line="360" w:lineRule="auto"/>
        <w:ind w:right="-856"/>
        <w:jc w:val="both"/>
        <w:rPr>
          <w:rFonts w:ascii="Arial Narrow" w:hAnsi="Arial Narrow" w:cs="Arial"/>
          <w:b/>
          <w:sz w:val="24"/>
          <w:szCs w:val="24"/>
        </w:rPr>
      </w:pPr>
    </w:p>
    <w:p w:rsidR="00FF0F24" w:rsidRPr="0063109F" w:rsidRDefault="00FF0F24" w:rsidP="006F5661">
      <w:pPr>
        <w:tabs>
          <w:tab w:val="left" w:pos="1134"/>
          <w:tab w:val="left" w:pos="1260"/>
        </w:tabs>
        <w:spacing w:after="0" w:line="360" w:lineRule="auto"/>
        <w:ind w:right="-856"/>
        <w:jc w:val="both"/>
        <w:rPr>
          <w:rFonts w:ascii="Arial Narrow" w:hAnsi="Arial Narrow" w:cs="Arial"/>
          <w:b/>
          <w:sz w:val="24"/>
          <w:szCs w:val="24"/>
        </w:rPr>
      </w:pPr>
      <w:r w:rsidRPr="0063109F">
        <w:rPr>
          <w:rFonts w:ascii="Arial Narrow" w:hAnsi="Arial Narrow" w:cs="Arial"/>
          <w:b/>
          <w:sz w:val="24"/>
          <w:szCs w:val="24"/>
        </w:rPr>
        <w:t>3. DO PEDIDO:</w:t>
      </w:r>
    </w:p>
    <w:p w:rsidR="00FF0F24" w:rsidRDefault="00FF0F24" w:rsidP="00613286">
      <w:pPr>
        <w:tabs>
          <w:tab w:val="left" w:pos="1134"/>
          <w:tab w:val="left" w:pos="1620"/>
        </w:tabs>
        <w:spacing w:after="0" w:line="360" w:lineRule="auto"/>
        <w:ind w:right="-856"/>
        <w:jc w:val="both"/>
        <w:rPr>
          <w:rFonts w:ascii="Arial Narrow" w:hAnsi="Arial Narrow"/>
          <w:sz w:val="24"/>
          <w:szCs w:val="24"/>
        </w:rPr>
      </w:pPr>
    </w:p>
    <w:p w:rsidR="00FF0F24" w:rsidRPr="00747523" w:rsidRDefault="00FF0F24" w:rsidP="00613286">
      <w:pPr>
        <w:tabs>
          <w:tab w:val="left" w:pos="1134"/>
          <w:tab w:val="left" w:pos="1620"/>
        </w:tabs>
        <w:spacing w:after="0" w:line="360" w:lineRule="auto"/>
        <w:ind w:right="-856"/>
        <w:jc w:val="both"/>
        <w:rPr>
          <w:rFonts w:ascii="Arial Narrow" w:hAnsi="Arial Narrow"/>
          <w:sz w:val="24"/>
          <w:szCs w:val="24"/>
        </w:rPr>
      </w:pPr>
      <w:r>
        <w:rPr>
          <w:rFonts w:ascii="Arial Narrow" w:hAnsi="Arial Narrow"/>
          <w:sz w:val="24"/>
          <w:szCs w:val="24"/>
        </w:rPr>
        <w:tab/>
      </w:r>
      <w:r w:rsidRPr="00747523">
        <w:rPr>
          <w:rFonts w:ascii="Arial Narrow" w:hAnsi="Arial Narrow"/>
          <w:sz w:val="24"/>
          <w:szCs w:val="24"/>
        </w:rPr>
        <w:t xml:space="preserve">Em face do exposto, requer a V. </w:t>
      </w:r>
      <w:proofErr w:type="spellStart"/>
      <w:r w:rsidRPr="00747523">
        <w:rPr>
          <w:rFonts w:ascii="Arial Narrow" w:hAnsi="Arial Narrow"/>
          <w:sz w:val="24"/>
          <w:szCs w:val="24"/>
        </w:rPr>
        <w:t>Exa</w:t>
      </w:r>
      <w:proofErr w:type="spellEnd"/>
      <w:r w:rsidRPr="00747523">
        <w:rPr>
          <w:rFonts w:ascii="Arial Narrow" w:hAnsi="Arial Narrow"/>
          <w:sz w:val="24"/>
          <w:szCs w:val="24"/>
        </w:rPr>
        <w:t>:</w:t>
      </w:r>
    </w:p>
    <w:p w:rsidR="00FF0F24" w:rsidRDefault="00FF0F24" w:rsidP="00613286">
      <w:pPr>
        <w:pStyle w:val="PargrafodaLista"/>
        <w:tabs>
          <w:tab w:val="left" w:pos="1134"/>
          <w:tab w:val="left" w:pos="1260"/>
        </w:tabs>
        <w:spacing w:after="0" w:line="360" w:lineRule="auto"/>
        <w:ind w:left="0" w:right="-856"/>
        <w:jc w:val="both"/>
        <w:rPr>
          <w:rFonts w:ascii="Arial Narrow" w:hAnsi="Arial Narrow"/>
          <w:sz w:val="24"/>
          <w:szCs w:val="24"/>
        </w:rPr>
      </w:pPr>
    </w:p>
    <w:p w:rsidR="00FF0F24" w:rsidRDefault="00FF0F24" w:rsidP="00613286">
      <w:pPr>
        <w:pStyle w:val="PargrafodaLista"/>
        <w:tabs>
          <w:tab w:val="left" w:pos="1134"/>
          <w:tab w:val="left" w:pos="1260"/>
        </w:tabs>
        <w:spacing w:after="0" w:line="360" w:lineRule="auto"/>
        <w:ind w:left="0" w:right="-856"/>
        <w:jc w:val="both"/>
        <w:rPr>
          <w:rFonts w:ascii="Arial Narrow" w:hAnsi="Arial Narrow" w:cs="Arial"/>
          <w:sz w:val="24"/>
          <w:szCs w:val="24"/>
        </w:rPr>
      </w:pPr>
      <w:r w:rsidRPr="00747523">
        <w:rPr>
          <w:rFonts w:ascii="Arial Narrow" w:hAnsi="Arial Narrow"/>
          <w:sz w:val="24"/>
          <w:szCs w:val="24"/>
        </w:rPr>
        <w:t xml:space="preserve">a) </w:t>
      </w:r>
      <w:r>
        <w:rPr>
          <w:rFonts w:ascii="Arial Narrow" w:hAnsi="Arial Narrow"/>
          <w:sz w:val="24"/>
          <w:szCs w:val="24"/>
        </w:rPr>
        <w:tab/>
        <w:t xml:space="preserve">a concessão de liminar, </w:t>
      </w:r>
      <w:r w:rsidRPr="007675DB">
        <w:rPr>
          <w:rFonts w:ascii="Arial Narrow" w:hAnsi="Arial Narrow"/>
          <w:i/>
          <w:sz w:val="24"/>
          <w:szCs w:val="24"/>
        </w:rPr>
        <w:t xml:space="preserve">inaudita altera </w:t>
      </w:r>
      <w:proofErr w:type="spellStart"/>
      <w:r w:rsidRPr="007675DB">
        <w:rPr>
          <w:rFonts w:ascii="Arial Narrow" w:hAnsi="Arial Narrow"/>
          <w:i/>
          <w:sz w:val="24"/>
          <w:szCs w:val="24"/>
        </w:rPr>
        <w:t>pars</w:t>
      </w:r>
      <w:proofErr w:type="spellEnd"/>
      <w:r>
        <w:rPr>
          <w:rFonts w:ascii="Arial Narrow" w:hAnsi="Arial Narrow"/>
          <w:sz w:val="24"/>
          <w:szCs w:val="24"/>
        </w:rPr>
        <w:t xml:space="preserve">, com a finalidade de declarar a </w:t>
      </w:r>
      <w:r w:rsidRPr="00092051">
        <w:rPr>
          <w:rFonts w:ascii="Arial Narrow" w:hAnsi="Arial Narrow"/>
          <w:b/>
          <w:smallCaps/>
          <w:sz w:val="24"/>
          <w:szCs w:val="24"/>
        </w:rPr>
        <w:t>nulidade</w:t>
      </w:r>
      <w:r>
        <w:rPr>
          <w:rFonts w:ascii="Arial Narrow" w:hAnsi="Arial Narrow"/>
          <w:sz w:val="24"/>
          <w:szCs w:val="24"/>
        </w:rPr>
        <w:t xml:space="preserve"> do ato administrativo da Mesa da </w:t>
      </w:r>
      <w:proofErr w:type="spellStart"/>
      <w:r>
        <w:rPr>
          <w:rFonts w:ascii="Arial Narrow" w:hAnsi="Arial Narrow"/>
          <w:sz w:val="24"/>
          <w:szCs w:val="24"/>
        </w:rPr>
        <w:t>Assembléia</w:t>
      </w:r>
      <w:proofErr w:type="spellEnd"/>
      <w:r>
        <w:rPr>
          <w:rFonts w:ascii="Arial Narrow" w:hAnsi="Arial Narrow"/>
          <w:sz w:val="24"/>
          <w:szCs w:val="24"/>
        </w:rPr>
        <w:t xml:space="preserve"> Legislativa, do dia 01 de julho de 2014, que determinou a abertura do prazo de inscrição de candidatos para o cargo de Conselheiro do Tribunal de Contas do Estado de Santa Catarina, em face da inobservância do prazo mínimo de cinco dias contido no Regimento Interno da ALESC e dos princípios constitucionais da publicidade, </w:t>
      </w:r>
      <w:r w:rsidRPr="006F5661">
        <w:rPr>
          <w:rFonts w:ascii="Arial Narrow" w:hAnsi="Arial Narrow" w:cs="Arial"/>
          <w:sz w:val="24"/>
          <w:szCs w:val="24"/>
        </w:rPr>
        <w:t>da motivação e da transparência</w:t>
      </w:r>
      <w:r>
        <w:rPr>
          <w:rFonts w:ascii="Arial Narrow" w:hAnsi="Arial Narrow" w:cs="Arial"/>
          <w:sz w:val="24"/>
          <w:szCs w:val="24"/>
        </w:rPr>
        <w:t xml:space="preserve">, bem como a </w:t>
      </w:r>
      <w:r w:rsidRPr="001531F9">
        <w:rPr>
          <w:rFonts w:ascii="Arial Narrow" w:hAnsi="Arial Narrow" w:cs="Arial"/>
          <w:b/>
          <w:smallCaps/>
          <w:sz w:val="24"/>
          <w:szCs w:val="24"/>
        </w:rPr>
        <w:t>suspensão</w:t>
      </w:r>
      <w:r>
        <w:rPr>
          <w:rFonts w:ascii="Arial Narrow" w:hAnsi="Arial Narrow" w:cs="Arial"/>
          <w:sz w:val="24"/>
          <w:szCs w:val="24"/>
        </w:rPr>
        <w:t xml:space="preserve"> de todas as inscrições efetuadas com base no malsinado ato administrativo, sob pena de prejuízo de incerta e improvável reparação; </w:t>
      </w:r>
    </w:p>
    <w:p w:rsidR="00FF0F24" w:rsidRDefault="00FF0F24" w:rsidP="00613286">
      <w:pPr>
        <w:pStyle w:val="PargrafodaLista"/>
        <w:tabs>
          <w:tab w:val="left" w:pos="1134"/>
          <w:tab w:val="left" w:pos="1260"/>
        </w:tabs>
        <w:spacing w:after="0" w:line="360" w:lineRule="auto"/>
        <w:ind w:left="0" w:right="-856"/>
        <w:jc w:val="both"/>
        <w:rPr>
          <w:rFonts w:ascii="Arial Narrow" w:hAnsi="Arial Narrow" w:cs="Arial"/>
          <w:sz w:val="24"/>
          <w:szCs w:val="24"/>
        </w:rPr>
      </w:pPr>
    </w:p>
    <w:p w:rsidR="00FF0F24" w:rsidRDefault="00FF0F24" w:rsidP="00613286">
      <w:pPr>
        <w:pStyle w:val="PargrafodaLista"/>
        <w:tabs>
          <w:tab w:val="left" w:pos="1134"/>
          <w:tab w:val="left" w:pos="1260"/>
        </w:tabs>
        <w:spacing w:after="0" w:line="360" w:lineRule="auto"/>
        <w:ind w:left="0" w:right="-856"/>
        <w:jc w:val="both"/>
        <w:rPr>
          <w:rFonts w:ascii="Arial Narrow" w:hAnsi="Arial Narrow" w:cs="Arial"/>
          <w:sz w:val="24"/>
          <w:szCs w:val="24"/>
        </w:rPr>
      </w:pPr>
      <w:r>
        <w:rPr>
          <w:rFonts w:ascii="Arial Narrow" w:hAnsi="Arial Narrow" w:cs="Arial"/>
          <w:sz w:val="24"/>
          <w:szCs w:val="24"/>
        </w:rPr>
        <w:t>b)</w:t>
      </w:r>
      <w:r w:rsidRPr="006F5661">
        <w:rPr>
          <w:rFonts w:ascii="Arial Narrow" w:hAnsi="Arial Narrow" w:cs="Arial"/>
          <w:sz w:val="24"/>
          <w:szCs w:val="24"/>
        </w:rPr>
        <w:t xml:space="preserve"> </w:t>
      </w:r>
      <w:r>
        <w:rPr>
          <w:rFonts w:ascii="Arial Narrow" w:hAnsi="Arial Narrow" w:cs="Arial"/>
          <w:sz w:val="24"/>
          <w:szCs w:val="24"/>
        </w:rPr>
        <w:tab/>
        <w:t>Alternativamente, c</w:t>
      </w:r>
      <w:r w:rsidRPr="006F5661">
        <w:rPr>
          <w:rFonts w:ascii="Arial Narrow" w:hAnsi="Arial Narrow" w:cs="Arial"/>
          <w:sz w:val="24"/>
          <w:szCs w:val="24"/>
        </w:rPr>
        <w:t xml:space="preserve">aso não </w:t>
      </w:r>
      <w:r>
        <w:rPr>
          <w:rFonts w:ascii="Arial Narrow" w:hAnsi="Arial Narrow" w:cs="Arial"/>
          <w:sz w:val="24"/>
          <w:szCs w:val="24"/>
        </w:rPr>
        <w:t>acolhido o pedido anterior</w:t>
      </w:r>
      <w:r w:rsidRPr="006F5661">
        <w:rPr>
          <w:rFonts w:ascii="Arial Narrow" w:hAnsi="Arial Narrow" w:cs="Arial"/>
          <w:sz w:val="24"/>
          <w:szCs w:val="24"/>
        </w:rPr>
        <w:t xml:space="preserve">, </w:t>
      </w:r>
      <w:r>
        <w:rPr>
          <w:rFonts w:ascii="Arial Narrow" w:hAnsi="Arial Narrow"/>
          <w:sz w:val="24"/>
          <w:szCs w:val="24"/>
        </w:rPr>
        <w:t xml:space="preserve">a concessão de liminar, </w:t>
      </w:r>
      <w:r w:rsidRPr="007675DB">
        <w:rPr>
          <w:rFonts w:ascii="Arial Narrow" w:hAnsi="Arial Narrow"/>
          <w:i/>
          <w:sz w:val="24"/>
          <w:szCs w:val="24"/>
        </w:rPr>
        <w:t xml:space="preserve">inaudita altera </w:t>
      </w:r>
      <w:proofErr w:type="spellStart"/>
      <w:r w:rsidRPr="007675DB">
        <w:rPr>
          <w:rFonts w:ascii="Arial Narrow" w:hAnsi="Arial Narrow"/>
          <w:i/>
          <w:sz w:val="24"/>
          <w:szCs w:val="24"/>
        </w:rPr>
        <w:t>pars</w:t>
      </w:r>
      <w:proofErr w:type="spellEnd"/>
      <w:r>
        <w:rPr>
          <w:rFonts w:ascii="Arial Narrow" w:hAnsi="Arial Narrow"/>
          <w:sz w:val="24"/>
          <w:szCs w:val="24"/>
        </w:rPr>
        <w:t xml:space="preserve">, com a finalidade de </w:t>
      </w:r>
      <w:r>
        <w:rPr>
          <w:rFonts w:ascii="Arial Narrow" w:hAnsi="Arial Narrow"/>
          <w:b/>
          <w:smallCaps/>
          <w:sz w:val="24"/>
          <w:szCs w:val="24"/>
        </w:rPr>
        <w:t xml:space="preserve">suspender </w:t>
      </w:r>
      <w:r>
        <w:rPr>
          <w:rFonts w:ascii="Arial Narrow" w:hAnsi="Arial Narrow" w:cs="Arial"/>
          <w:sz w:val="24"/>
          <w:szCs w:val="24"/>
        </w:rPr>
        <w:t>a inscrição do candidato</w:t>
      </w:r>
      <w:r w:rsidRPr="006F5661">
        <w:rPr>
          <w:rFonts w:ascii="Arial Narrow" w:hAnsi="Arial Narrow" w:cs="Arial"/>
          <w:sz w:val="24"/>
          <w:szCs w:val="24"/>
        </w:rPr>
        <w:t xml:space="preserve">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do processo de escolha de Conselheiro</w:t>
      </w:r>
      <w:r>
        <w:rPr>
          <w:rFonts w:ascii="Arial Narrow" w:hAnsi="Arial Narrow" w:cs="Arial"/>
          <w:sz w:val="24"/>
          <w:szCs w:val="24"/>
        </w:rPr>
        <w:t xml:space="preserve"> do Tribunal de Contas do Estado de Santa Catarina,</w:t>
      </w:r>
      <w:r w:rsidRPr="006F5661">
        <w:rPr>
          <w:rFonts w:ascii="Arial Narrow" w:hAnsi="Arial Narrow" w:cs="Arial"/>
          <w:sz w:val="24"/>
          <w:szCs w:val="24"/>
        </w:rPr>
        <w:t xml:space="preserve"> atualmente em curso no Legislativo, </w:t>
      </w:r>
      <w:r>
        <w:rPr>
          <w:rFonts w:ascii="Arial Narrow" w:hAnsi="Arial Narrow" w:cs="Arial"/>
          <w:sz w:val="24"/>
          <w:szCs w:val="24"/>
        </w:rPr>
        <w:t xml:space="preserve">em face do não cumprimento </w:t>
      </w:r>
      <w:r w:rsidRPr="006F5661">
        <w:rPr>
          <w:rFonts w:ascii="Arial Narrow" w:hAnsi="Arial Narrow" w:cs="Arial"/>
          <w:sz w:val="24"/>
          <w:szCs w:val="24"/>
        </w:rPr>
        <w:t>dos requisitos da reputação ilibada e notório saber</w:t>
      </w:r>
      <w:r>
        <w:rPr>
          <w:rFonts w:ascii="Arial Narrow" w:hAnsi="Arial Narrow" w:cs="Arial"/>
          <w:sz w:val="24"/>
          <w:szCs w:val="24"/>
        </w:rPr>
        <w:t xml:space="preserve">, bem como </w:t>
      </w:r>
      <w:r>
        <w:rPr>
          <w:rFonts w:ascii="Arial Narrow" w:hAnsi="Arial Narrow"/>
          <w:b/>
          <w:smallCaps/>
          <w:sz w:val="24"/>
          <w:szCs w:val="24"/>
        </w:rPr>
        <w:t>suspender</w:t>
      </w:r>
      <w:r w:rsidRPr="006F5661">
        <w:rPr>
          <w:rFonts w:ascii="Arial Narrow" w:hAnsi="Arial Narrow" w:cs="Arial"/>
          <w:sz w:val="24"/>
          <w:szCs w:val="24"/>
        </w:rPr>
        <w:t xml:space="preserve"> a nomeação e posse</w:t>
      </w:r>
      <w:r>
        <w:rPr>
          <w:rFonts w:ascii="Arial Narrow" w:hAnsi="Arial Narrow" w:cs="Arial"/>
          <w:sz w:val="24"/>
          <w:szCs w:val="24"/>
        </w:rPr>
        <w:t xml:space="preserve"> no cargo</w:t>
      </w:r>
      <w:r w:rsidRPr="006F5661">
        <w:rPr>
          <w:rFonts w:ascii="Arial Narrow" w:hAnsi="Arial Narrow" w:cs="Arial"/>
          <w:sz w:val="24"/>
          <w:szCs w:val="24"/>
        </w:rPr>
        <w:t xml:space="preserve">, </w:t>
      </w:r>
      <w:r>
        <w:rPr>
          <w:rFonts w:ascii="Arial Narrow" w:hAnsi="Arial Narrow" w:cs="Arial"/>
          <w:sz w:val="24"/>
          <w:szCs w:val="24"/>
        </w:rPr>
        <w:t>na hipótese de ter sido escolhido por voto dos senhores Deputados Estaduais, sob pena de prejuízo de incerta e improvável reparação;</w:t>
      </w:r>
    </w:p>
    <w:p w:rsidR="00FF0F24" w:rsidRDefault="00FF0F24" w:rsidP="00613286">
      <w:pPr>
        <w:pStyle w:val="PargrafodaLista"/>
        <w:tabs>
          <w:tab w:val="left" w:pos="1134"/>
          <w:tab w:val="left" w:pos="1260"/>
        </w:tabs>
        <w:spacing w:after="0" w:line="360" w:lineRule="auto"/>
        <w:ind w:left="0" w:right="-856"/>
        <w:jc w:val="both"/>
        <w:rPr>
          <w:rFonts w:ascii="Arial Narrow" w:hAnsi="Arial Narrow" w:cs="Arial"/>
          <w:sz w:val="24"/>
          <w:szCs w:val="24"/>
        </w:rPr>
      </w:pPr>
      <w:r>
        <w:rPr>
          <w:rFonts w:ascii="Arial Narrow" w:hAnsi="Arial Narrow" w:cs="Arial"/>
          <w:sz w:val="24"/>
          <w:szCs w:val="24"/>
        </w:rPr>
        <w:lastRenderedPageBreak/>
        <w:t>c)</w:t>
      </w:r>
      <w:r>
        <w:rPr>
          <w:rFonts w:ascii="Arial Narrow" w:hAnsi="Arial Narrow" w:cs="Arial"/>
          <w:sz w:val="24"/>
          <w:szCs w:val="24"/>
        </w:rPr>
        <w:tab/>
        <w:t xml:space="preserve">Independentemente do pedido anterior, </w:t>
      </w:r>
      <w:r>
        <w:rPr>
          <w:rFonts w:ascii="Arial Narrow" w:hAnsi="Arial Narrow"/>
          <w:sz w:val="24"/>
          <w:szCs w:val="24"/>
        </w:rPr>
        <w:t xml:space="preserve">a concessão de liminar, </w:t>
      </w:r>
      <w:r w:rsidRPr="007675DB">
        <w:rPr>
          <w:rFonts w:ascii="Arial Narrow" w:hAnsi="Arial Narrow"/>
          <w:i/>
          <w:sz w:val="24"/>
          <w:szCs w:val="24"/>
        </w:rPr>
        <w:t xml:space="preserve">inaudita altera </w:t>
      </w:r>
      <w:proofErr w:type="spellStart"/>
      <w:r w:rsidRPr="007675DB">
        <w:rPr>
          <w:rFonts w:ascii="Arial Narrow" w:hAnsi="Arial Narrow"/>
          <w:i/>
          <w:sz w:val="24"/>
          <w:szCs w:val="24"/>
        </w:rPr>
        <w:t>pars</w:t>
      </w:r>
      <w:proofErr w:type="spellEnd"/>
      <w:r>
        <w:rPr>
          <w:rFonts w:ascii="Arial Narrow" w:hAnsi="Arial Narrow"/>
          <w:sz w:val="24"/>
          <w:szCs w:val="24"/>
        </w:rPr>
        <w:t xml:space="preserve">, a </w:t>
      </w:r>
      <w:r w:rsidRPr="00CA69F7">
        <w:rPr>
          <w:rFonts w:ascii="Arial Narrow" w:hAnsi="Arial Narrow"/>
          <w:b/>
          <w:smallCaps/>
          <w:sz w:val="24"/>
          <w:szCs w:val="24"/>
        </w:rPr>
        <w:t>determinação</w:t>
      </w:r>
      <w:r>
        <w:rPr>
          <w:rFonts w:ascii="Arial Narrow" w:hAnsi="Arial Narrow"/>
          <w:sz w:val="24"/>
          <w:szCs w:val="24"/>
        </w:rPr>
        <w:t xml:space="preserve"> para que os réus assegurem a realização do processo de escolha do </w:t>
      </w:r>
      <w:r w:rsidRPr="006F5661">
        <w:rPr>
          <w:rFonts w:ascii="Arial Narrow" w:hAnsi="Arial Narrow" w:cs="Arial"/>
          <w:sz w:val="24"/>
          <w:szCs w:val="24"/>
        </w:rPr>
        <w:t>Conselheiro</w:t>
      </w:r>
      <w:r>
        <w:rPr>
          <w:rFonts w:ascii="Arial Narrow" w:hAnsi="Arial Narrow" w:cs="Arial"/>
          <w:sz w:val="24"/>
          <w:szCs w:val="24"/>
        </w:rPr>
        <w:t xml:space="preserve"> do Tribunal de Contas do Estado de Santa Catarina com observância de um procedimento com ampla publicidade e critérios previamente definidos para a avaliação dos candidatos a partir do que dispõe o art. 61 da Constituição Estadual;</w:t>
      </w:r>
    </w:p>
    <w:p w:rsidR="00FF0F24" w:rsidRDefault="00FF0F24" w:rsidP="00613286">
      <w:pPr>
        <w:pStyle w:val="PargrafodaLista"/>
        <w:tabs>
          <w:tab w:val="left" w:pos="1134"/>
          <w:tab w:val="left" w:pos="1260"/>
        </w:tabs>
        <w:spacing w:after="0" w:line="360" w:lineRule="auto"/>
        <w:ind w:left="0" w:right="-856"/>
        <w:jc w:val="both"/>
        <w:rPr>
          <w:rFonts w:ascii="Arial Narrow" w:hAnsi="Arial Narrow" w:cs="Arial"/>
          <w:sz w:val="24"/>
          <w:szCs w:val="24"/>
        </w:rPr>
      </w:pPr>
      <w:r>
        <w:rPr>
          <w:rFonts w:ascii="Arial Narrow" w:hAnsi="Arial Narrow" w:cs="Arial"/>
          <w:sz w:val="24"/>
          <w:szCs w:val="24"/>
        </w:rPr>
        <w:t xml:space="preserve"> </w:t>
      </w:r>
    </w:p>
    <w:p w:rsidR="00FF0F24" w:rsidRPr="0061640E" w:rsidRDefault="00FF0F24" w:rsidP="00613286">
      <w:pPr>
        <w:tabs>
          <w:tab w:val="left" w:pos="1134"/>
          <w:tab w:val="left" w:pos="1620"/>
          <w:tab w:val="left" w:pos="1701"/>
          <w:tab w:val="left" w:pos="2268"/>
        </w:tabs>
        <w:spacing w:after="0" w:line="360" w:lineRule="auto"/>
        <w:ind w:right="-856"/>
        <w:jc w:val="both"/>
        <w:rPr>
          <w:rFonts w:ascii="Arial Narrow" w:hAnsi="Arial Narrow"/>
          <w:smallCaps/>
          <w:sz w:val="24"/>
          <w:szCs w:val="24"/>
        </w:rPr>
      </w:pPr>
      <w:r>
        <w:rPr>
          <w:rFonts w:ascii="Arial Narrow" w:hAnsi="Arial Narrow"/>
          <w:sz w:val="24"/>
          <w:szCs w:val="24"/>
        </w:rPr>
        <w:t>d)</w:t>
      </w:r>
      <w:r>
        <w:rPr>
          <w:rFonts w:ascii="Arial Narrow" w:hAnsi="Arial Narrow"/>
          <w:sz w:val="24"/>
          <w:szCs w:val="24"/>
        </w:rPr>
        <w:tab/>
      </w:r>
      <w:r w:rsidRPr="0061640E">
        <w:rPr>
          <w:rFonts w:ascii="Arial Narrow" w:hAnsi="Arial Narrow"/>
          <w:sz w:val="24"/>
          <w:szCs w:val="24"/>
        </w:rPr>
        <w:t>a fixação de pena pecuniária diária</w:t>
      </w:r>
      <w:r>
        <w:rPr>
          <w:rFonts w:ascii="Arial Narrow" w:hAnsi="Arial Narrow"/>
          <w:sz w:val="24"/>
          <w:szCs w:val="24"/>
        </w:rPr>
        <w:t xml:space="preserve"> </w:t>
      </w:r>
      <w:r w:rsidRPr="00AE5A67">
        <w:rPr>
          <w:rFonts w:ascii="Arial Narrow" w:hAnsi="Arial Narrow"/>
          <w:b/>
          <w:smallCaps/>
          <w:sz w:val="24"/>
          <w:szCs w:val="24"/>
        </w:rPr>
        <w:t>de R$ 5</w:t>
      </w:r>
      <w:r>
        <w:rPr>
          <w:rFonts w:ascii="Arial Narrow" w:hAnsi="Arial Narrow"/>
          <w:b/>
          <w:smallCaps/>
          <w:sz w:val="24"/>
          <w:szCs w:val="24"/>
        </w:rPr>
        <w:t>0</w:t>
      </w:r>
      <w:r w:rsidRPr="00AE5A67">
        <w:rPr>
          <w:rFonts w:ascii="Arial Narrow" w:hAnsi="Arial Narrow"/>
          <w:b/>
          <w:smallCaps/>
          <w:sz w:val="24"/>
          <w:szCs w:val="24"/>
        </w:rPr>
        <w:t>.000,00 (cin</w:t>
      </w:r>
      <w:r>
        <w:rPr>
          <w:rFonts w:ascii="Arial Narrow" w:hAnsi="Arial Narrow"/>
          <w:b/>
          <w:smallCaps/>
          <w:sz w:val="24"/>
          <w:szCs w:val="24"/>
        </w:rPr>
        <w:t xml:space="preserve">quenta </w:t>
      </w:r>
      <w:r w:rsidRPr="00AE5A67">
        <w:rPr>
          <w:rFonts w:ascii="Arial Narrow" w:hAnsi="Arial Narrow"/>
          <w:b/>
          <w:smallCaps/>
          <w:sz w:val="24"/>
          <w:szCs w:val="24"/>
        </w:rPr>
        <w:t>mil reais),</w:t>
      </w:r>
      <w:r w:rsidRPr="0061640E">
        <w:rPr>
          <w:rFonts w:ascii="Arial Narrow" w:hAnsi="Arial Narrow"/>
          <w:sz w:val="24"/>
          <w:szCs w:val="24"/>
        </w:rPr>
        <w:t xml:space="preserve"> em caso de descumprimento da medida, </w:t>
      </w:r>
      <w:r w:rsidRPr="0061640E">
        <w:rPr>
          <w:rFonts w:ascii="Arial Narrow" w:hAnsi="Arial Narrow"/>
          <w:b/>
          <w:smallCaps/>
          <w:sz w:val="24"/>
          <w:szCs w:val="24"/>
        </w:rPr>
        <w:t>nos termos do art. 273, §3° c/c art. 461, §§ 4° e 5° do CPC</w:t>
      </w:r>
      <w:r>
        <w:rPr>
          <w:rFonts w:ascii="Arial Narrow" w:hAnsi="Arial Narrow"/>
          <w:b/>
          <w:smallCaps/>
          <w:sz w:val="24"/>
          <w:szCs w:val="24"/>
        </w:rPr>
        <w:t xml:space="preserve">, </w:t>
      </w:r>
      <w:r>
        <w:rPr>
          <w:rFonts w:ascii="Arial Narrow" w:hAnsi="Arial Narrow"/>
          <w:sz w:val="24"/>
          <w:szCs w:val="24"/>
        </w:rPr>
        <w:t>devendo incidir também sobre o patrimônio pessoal dos réus, com a finalidade de assegurar a eficácia da execução da decisão judicial;</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r>
        <w:rPr>
          <w:rFonts w:ascii="Arial Narrow" w:hAnsi="Arial Narrow"/>
          <w:sz w:val="24"/>
          <w:szCs w:val="24"/>
        </w:rPr>
        <w:t>e)</w:t>
      </w:r>
      <w:r>
        <w:rPr>
          <w:rFonts w:ascii="Arial Narrow" w:hAnsi="Arial Narrow"/>
          <w:sz w:val="24"/>
          <w:szCs w:val="24"/>
        </w:rPr>
        <w:tab/>
        <w:t>a citação dos requeridos para, querendo, contestar a presente ação sob pena de revelia e confissão com relação a matéria fática;</w:t>
      </w:r>
    </w:p>
    <w:p w:rsidR="00FF0F24" w:rsidRDefault="00FF0F24" w:rsidP="00613286">
      <w:pPr>
        <w:pStyle w:val="NormalWeb"/>
        <w:tabs>
          <w:tab w:val="left" w:pos="1134"/>
          <w:tab w:val="left" w:pos="1620"/>
          <w:tab w:val="left" w:pos="1701"/>
        </w:tabs>
        <w:spacing w:before="0" w:beforeAutospacing="0" w:after="0" w:afterAutospacing="0" w:line="360" w:lineRule="auto"/>
        <w:ind w:right="-856"/>
        <w:jc w:val="both"/>
      </w:pPr>
    </w:p>
    <w:p w:rsidR="00FF0F24" w:rsidRPr="004E56EC" w:rsidRDefault="00FF0F24" w:rsidP="00613286">
      <w:pPr>
        <w:pStyle w:val="NormalWeb"/>
        <w:tabs>
          <w:tab w:val="left" w:pos="1134"/>
          <w:tab w:val="left" w:pos="1620"/>
          <w:tab w:val="left" w:pos="1701"/>
        </w:tabs>
        <w:spacing w:before="0" w:beforeAutospacing="0" w:after="0" w:afterAutospacing="0" w:line="360" w:lineRule="auto"/>
        <w:ind w:right="-856"/>
        <w:jc w:val="both"/>
        <w:rPr>
          <w:rFonts w:ascii="Arial Narrow" w:hAnsi="Arial Narrow"/>
        </w:rPr>
      </w:pPr>
      <w:r w:rsidRPr="00FD4E90">
        <w:rPr>
          <w:rFonts w:ascii="Arial Narrow" w:hAnsi="Arial Narrow"/>
        </w:rPr>
        <w:t>f)</w:t>
      </w:r>
      <w:r>
        <w:tab/>
      </w:r>
      <w:r w:rsidRPr="004E56EC">
        <w:rPr>
          <w:rFonts w:ascii="Arial Narrow" w:hAnsi="Arial Narrow"/>
        </w:rPr>
        <w:t>a citação do repre</w:t>
      </w:r>
      <w:r>
        <w:rPr>
          <w:rFonts w:ascii="Arial Narrow" w:hAnsi="Arial Narrow"/>
        </w:rPr>
        <w:t xml:space="preserve">sentante do </w:t>
      </w:r>
      <w:r w:rsidRPr="004E56EC">
        <w:rPr>
          <w:rFonts w:ascii="Arial Narrow" w:hAnsi="Arial Narrow"/>
          <w:i/>
        </w:rPr>
        <w:t>Parquet</w:t>
      </w:r>
      <w:r>
        <w:rPr>
          <w:rFonts w:ascii="Arial Narrow" w:hAnsi="Arial Narrow"/>
        </w:rPr>
        <w:t xml:space="preserve"> </w:t>
      </w:r>
      <w:r w:rsidRPr="004E56EC">
        <w:rPr>
          <w:rFonts w:ascii="Arial Narrow" w:hAnsi="Arial Narrow"/>
        </w:rPr>
        <w:t>Estadual para acompanhar a presente ação, na forma dos artigos 6º, parágrafo 4º e 7º, inciso I, alínea "a" da lei 4.717/65;</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r>
        <w:rPr>
          <w:rFonts w:ascii="Arial Narrow" w:hAnsi="Arial Narrow"/>
          <w:sz w:val="24"/>
          <w:szCs w:val="24"/>
        </w:rPr>
        <w:t>g)</w:t>
      </w:r>
      <w:r>
        <w:rPr>
          <w:rFonts w:ascii="Arial Narrow" w:hAnsi="Arial Narrow"/>
          <w:sz w:val="24"/>
          <w:szCs w:val="24"/>
        </w:rPr>
        <w:tab/>
        <w:t xml:space="preserve">a produção de todas as provas em direito admitidas, especialmente, as provas documental, testemunhal e pericial, se for o caso, bem como seja determinado ao Presidente da ALESC que faça vir aos autos a relação nominal dos </w:t>
      </w:r>
      <w:r w:rsidRPr="007753C8">
        <w:rPr>
          <w:rFonts w:ascii="Arial Narrow" w:hAnsi="Arial Narrow"/>
          <w:b/>
          <w:smallCaps/>
          <w:sz w:val="24"/>
          <w:szCs w:val="24"/>
        </w:rPr>
        <w:t xml:space="preserve">todos os </w:t>
      </w:r>
      <w:r>
        <w:rPr>
          <w:rFonts w:ascii="Arial Narrow" w:hAnsi="Arial Narrow"/>
          <w:b/>
          <w:smallCaps/>
          <w:sz w:val="24"/>
          <w:szCs w:val="24"/>
        </w:rPr>
        <w:t>candidatos habilitados e os documentos apresentados por cada um deles</w:t>
      </w:r>
      <w:r>
        <w:rPr>
          <w:rFonts w:ascii="Arial Narrow" w:hAnsi="Arial Narrow"/>
          <w:sz w:val="24"/>
          <w:szCs w:val="24"/>
        </w:rPr>
        <w:t xml:space="preserve">; </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r>
        <w:rPr>
          <w:rFonts w:ascii="Arial Narrow" w:hAnsi="Arial Narrow"/>
          <w:sz w:val="24"/>
          <w:szCs w:val="24"/>
        </w:rPr>
        <w:t>h)</w:t>
      </w:r>
      <w:r>
        <w:rPr>
          <w:rFonts w:ascii="Arial Narrow" w:hAnsi="Arial Narrow"/>
          <w:sz w:val="24"/>
          <w:szCs w:val="24"/>
        </w:rPr>
        <w:tab/>
        <w:t>o julgamento procedente dos pedidos;</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r>
        <w:rPr>
          <w:rFonts w:ascii="Arial Narrow" w:hAnsi="Arial Narrow"/>
          <w:sz w:val="24"/>
          <w:szCs w:val="24"/>
        </w:rPr>
        <w:t>i)</w:t>
      </w:r>
      <w:r>
        <w:rPr>
          <w:rFonts w:ascii="Arial Narrow" w:hAnsi="Arial Narrow"/>
          <w:sz w:val="24"/>
          <w:szCs w:val="24"/>
        </w:rPr>
        <w:tab/>
      </w:r>
      <w:r w:rsidRPr="00A90DED">
        <w:rPr>
          <w:rFonts w:ascii="Arial Narrow" w:hAnsi="Arial Narrow"/>
          <w:b/>
          <w:smallCaps/>
          <w:sz w:val="24"/>
          <w:szCs w:val="24"/>
        </w:rPr>
        <w:t>a declaração</w:t>
      </w:r>
      <w:r>
        <w:rPr>
          <w:rFonts w:ascii="Arial Narrow" w:hAnsi="Arial Narrow"/>
          <w:sz w:val="24"/>
          <w:szCs w:val="24"/>
        </w:rPr>
        <w:t xml:space="preserve"> por sentença da </w:t>
      </w:r>
      <w:r w:rsidRPr="00236743">
        <w:rPr>
          <w:rFonts w:ascii="Arial Narrow" w:hAnsi="Arial Narrow"/>
          <w:b/>
          <w:smallCaps/>
          <w:sz w:val="24"/>
          <w:szCs w:val="24"/>
        </w:rPr>
        <w:t>nulidade</w:t>
      </w:r>
      <w:r>
        <w:rPr>
          <w:rFonts w:ascii="Arial Narrow" w:hAnsi="Arial Narrow"/>
          <w:sz w:val="24"/>
          <w:szCs w:val="24"/>
        </w:rPr>
        <w:t xml:space="preserve"> do ato administrativo da Mesa da </w:t>
      </w:r>
      <w:proofErr w:type="spellStart"/>
      <w:r>
        <w:rPr>
          <w:rFonts w:ascii="Arial Narrow" w:hAnsi="Arial Narrow"/>
          <w:sz w:val="24"/>
          <w:szCs w:val="24"/>
        </w:rPr>
        <w:t>Assembléia</w:t>
      </w:r>
      <w:proofErr w:type="spellEnd"/>
      <w:r>
        <w:rPr>
          <w:rFonts w:ascii="Arial Narrow" w:hAnsi="Arial Narrow"/>
          <w:sz w:val="24"/>
          <w:szCs w:val="24"/>
        </w:rPr>
        <w:t xml:space="preserve"> Legislativa, do dia 01 de julho de 2014, que determinou a abertura do prazo de inscrição de candidatos para o cargo de Conselheiro do Tribunal de Contas do Estado de Santa Catarina</w:t>
      </w:r>
      <w:r>
        <w:rPr>
          <w:rFonts w:ascii="Arial Narrow" w:hAnsi="Arial Narrow"/>
          <w:b/>
          <w:smallCaps/>
          <w:sz w:val="24"/>
          <w:szCs w:val="24"/>
        </w:rPr>
        <w:t xml:space="preserve">,  </w:t>
      </w:r>
      <w:r>
        <w:rPr>
          <w:rFonts w:ascii="Arial Narrow" w:hAnsi="Arial Narrow"/>
          <w:sz w:val="24"/>
          <w:szCs w:val="24"/>
        </w:rPr>
        <w:t>bem como todos os atos posteriores, tais como homologação de candidaturas, votações, nomeação e investidura no cargo, além do  pagamento das remunerações correspondentes, com efeitos jurídicos desde a publicação do Ofício, sob pena de prejuízo ao erário e a moralidade administrativa;</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r>
        <w:rPr>
          <w:rFonts w:ascii="Arial Narrow" w:hAnsi="Arial Narrow"/>
          <w:sz w:val="24"/>
          <w:szCs w:val="24"/>
        </w:rPr>
        <w:t xml:space="preserve">j) </w:t>
      </w:r>
      <w:r>
        <w:rPr>
          <w:rFonts w:ascii="Arial Narrow" w:hAnsi="Arial Narrow"/>
          <w:sz w:val="24"/>
          <w:szCs w:val="24"/>
        </w:rPr>
        <w:tab/>
      </w:r>
      <w:r w:rsidRPr="00A90DED">
        <w:rPr>
          <w:rFonts w:ascii="Arial Narrow" w:hAnsi="Arial Narrow"/>
          <w:b/>
          <w:smallCaps/>
          <w:sz w:val="24"/>
          <w:szCs w:val="24"/>
        </w:rPr>
        <w:t>a declaração</w:t>
      </w:r>
      <w:r>
        <w:rPr>
          <w:rFonts w:ascii="Arial Narrow" w:hAnsi="Arial Narrow"/>
          <w:sz w:val="24"/>
          <w:szCs w:val="24"/>
        </w:rPr>
        <w:t xml:space="preserve"> por sentença da </w:t>
      </w:r>
      <w:r w:rsidRPr="00236743">
        <w:rPr>
          <w:rFonts w:ascii="Arial Narrow" w:hAnsi="Arial Narrow"/>
          <w:b/>
          <w:smallCaps/>
          <w:sz w:val="24"/>
          <w:szCs w:val="24"/>
        </w:rPr>
        <w:t>nulidade</w:t>
      </w:r>
      <w:r>
        <w:rPr>
          <w:rFonts w:ascii="Arial Narrow" w:hAnsi="Arial Narrow"/>
          <w:sz w:val="24"/>
          <w:szCs w:val="24"/>
        </w:rPr>
        <w:t xml:space="preserve"> </w:t>
      </w:r>
      <w:r>
        <w:rPr>
          <w:rFonts w:ascii="Arial Narrow" w:hAnsi="Arial Narrow" w:cs="Arial"/>
          <w:sz w:val="24"/>
          <w:szCs w:val="24"/>
        </w:rPr>
        <w:t>da inscrição do candidato</w:t>
      </w:r>
      <w:r w:rsidRPr="006F5661">
        <w:rPr>
          <w:rFonts w:ascii="Arial Narrow" w:hAnsi="Arial Narrow" w:cs="Arial"/>
          <w:sz w:val="24"/>
          <w:szCs w:val="24"/>
        </w:rPr>
        <w:t xml:space="preserve"> Luiz Eduardo </w:t>
      </w:r>
      <w:proofErr w:type="spellStart"/>
      <w:r w:rsidRPr="006F5661">
        <w:rPr>
          <w:rFonts w:ascii="Arial Narrow" w:hAnsi="Arial Narrow" w:cs="Arial"/>
          <w:sz w:val="24"/>
          <w:szCs w:val="24"/>
        </w:rPr>
        <w:t>Cherem</w:t>
      </w:r>
      <w:proofErr w:type="spellEnd"/>
      <w:r w:rsidRPr="006F5661">
        <w:rPr>
          <w:rFonts w:ascii="Arial Narrow" w:hAnsi="Arial Narrow" w:cs="Arial"/>
          <w:sz w:val="24"/>
          <w:szCs w:val="24"/>
        </w:rPr>
        <w:t xml:space="preserve"> </w:t>
      </w:r>
      <w:r>
        <w:rPr>
          <w:rFonts w:ascii="Arial Narrow" w:hAnsi="Arial Narrow" w:cs="Arial"/>
          <w:sz w:val="24"/>
          <w:szCs w:val="24"/>
        </w:rPr>
        <w:t>n</w:t>
      </w:r>
      <w:r w:rsidRPr="006F5661">
        <w:rPr>
          <w:rFonts w:ascii="Arial Narrow" w:hAnsi="Arial Narrow" w:cs="Arial"/>
          <w:sz w:val="24"/>
          <w:szCs w:val="24"/>
        </w:rPr>
        <w:t>o processo de escolha de Conselheiro</w:t>
      </w:r>
      <w:r>
        <w:rPr>
          <w:rFonts w:ascii="Arial Narrow" w:hAnsi="Arial Narrow" w:cs="Arial"/>
          <w:sz w:val="24"/>
          <w:szCs w:val="24"/>
        </w:rPr>
        <w:t xml:space="preserve"> do Tribunal de Contas do Estado de Santa Catarina</w:t>
      </w:r>
      <w:r w:rsidRPr="006F5661">
        <w:rPr>
          <w:rFonts w:ascii="Arial Narrow" w:hAnsi="Arial Narrow" w:cs="Arial"/>
          <w:sz w:val="24"/>
          <w:szCs w:val="24"/>
        </w:rPr>
        <w:t xml:space="preserve">, </w:t>
      </w:r>
      <w:r>
        <w:rPr>
          <w:rFonts w:ascii="Arial Narrow" w:hAnsi="Arial Narrow" w:cs="Arial"/>
          <w:sz w:val="24"/>
          <w:szCs w:val="24"/>
        </w:rPr>
        <w:t xml:space="preserve">em face do não cumprimento </w:t>
      </w:r>
      <w:r w:rsidRPr="006F5661">
        <w:rPr>
          <w:rFonts w:ascii="Arial Narrow" w:hAnsi="Arial Narrow" w:cs="Arial"/>
          <w:sz w:val="24"/>
          <w:szCs w:val="24"/>
        </w:rPr>
        <w:t>dos requisitos da reputação ilibada e notório saber</w:t>
      </w:r>
      <w:r>
        <w:rPr>
          <w:rFonts w:ascii="Arial Narrow" w:hAnsi="Arial Narrow" w:cs="Arial"/>
          <w:sz w:val="24"/>
          <w:szCs w:val="24"/>
        </w:rPr>
        <w:t xml:space="preserve">, bem como </w:t>
      </w:r>
      <w:r>
        <w:rPr>
          <w:rFonts w:ascii="Arial Narrow" w:hAnsi="Arial Narrow"/>
          <w:sz w:val="24"/>
          <w:szCs w:val="24"/>
        </w:rPr>
        <w:t xml:space="preserve">bem como todos os atos </w:t>
      </w:r>
      <w:r>
        <w:rPr>
          <w:rFonts w:ascii="Arial Narrow" w:hAnsi="Arial Narrow"/>
          <w:sz w:val="24"/>
          <w:szCs w:val="24"/>
        </w:rPr>
        <w:lastRenderedPageBreak/>
        <w:t>posteriores, tais como homologação da candidatura, votações, nomeação e investidura no cargo, além do  pagamento das remunerações correspondentes, com efeitos jurídicos desde a publicação do Ofício, sob pena de prejuízo ao erário e a moralidade administrativa;</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cs="Arial"/>
          <w:sz w:val="24"/>
          <w:szCs w:val="24"/>
        </w:rPr>
      </w:pPr>
      <w:r>
        <w:rPr>
          <w:rFonts w:ascii="Arial Narrow" w:hAnsi="Arial Narrow"/>
          <w:sz w:val="24"/>
          <w:szCs w:val="24"/>
        </w:rPr>
        <w:t xml:space="preserve">k) </w:t>
      </w:r>
      <w:r>
        <w:rPr>
          <w:rFonts w:ascii="Arial Narrow" w:hAnsi="Arial Narrow"/>
          <w:sz w:val="24"/>
          <w:szCs w:val="24"/>
        </w:rPr>
        <w:tab/>
        <w:t xml:space="preserve">a </w:t>
      </w:r>
      <w:r w:rsidRPr="00CA69F7">
        <w:rPr>
          <w:rFonts w:ascii="Arial Narrow" w:hAnsi="Arial Narrow"/>
          <w:b/>
          <w:smallCaps/>
          <w:sz w:val="24"/>
          <w:szCs w:val="24"/>
        </w:rPr>
        <w:t>determinação</w:t>
      </w:r>
      <w:r>
        <w:rPr>
          <w:rFonts w:ascii="Arial Narrow" w:hAnsi="Arial Narrow"/>
          <w:sz w:val="24"/>
          <w:szCs w:val="24"/>
        </w:rPr>
        <w:t xml:space="preserve">, com efeitos mandamentais, para que os réus assegurem a realização do processo de escolha do </w:t>
      </w:r>
      <w:r w:rsidRPr="006F5661">
        <w:rPr>
          <w:rFonts w:ascii="Arial Narrow" w:hAnsi="Arial Narrow" w:cs="Arial"/>
          <w:sz w:val="24"/>
          <w:szCs w:val="24"/>
        </w:rPr>
        <w:t>Conselheiro</w:t>
      </w:r>
      <w:r>
        <w:rPr>
          <w:rFonts w:ascii="Arial Narrow" w:hAnsi="Arial Narrow" w:cs="Arial"/>
          <w:sz w:val="24"/>
          <w:szCs w:val="24"/>
        </w:rPr>
        <w:t xml:space="preserve"> do Tribunal de Contas do Estado de Santa Catarina com observância de um procedimento com ampla publicidade e critérios previamente definidos para a avaliação dos candidatos a partir do que dispõe o art. 61 da Constituição Estadual;</w:t>
      </w: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p>
    <w:p w:rsidR="00FF0F24" w:rsidRDefault="00FF0F24" w:rsidP="00613286">
      <w:pPr>
        <w:tabs>
          <w:tab w:val="left" w:pos="1134"/>
          <w:tab w:val="left" w:pos="1620"/>
          <w:tab w:val="left" w:pos="1701"/>
        </w:tabs>
        <w:spacing w:after="0" w:line="360" w:lineRule="auto"/>
        <w:ind w:right="-856"/>
        <w:jc w:val="both"/>
        <w:rPr>
          <w:rFonts w:ascii="Arial Narrow" w:hAnsi="Arial Narrow"/>
          <w:sz w:val="24"/>
          <w:szCs w:val="24"/>
        </w:rPr>
      </w:pPr>
      <w:r>
        <w:rPr>
          <w:rFonts w:ascii="Arial Narrow" w:hAnsi="Arial Narrow"/>
          <w:sz w:val="24"/>
          <w:szCs w:val="24"/>
        </w:rPr>
        <w:t>l)</w:t>
      </w:r>
      <w:r>
        <w:rPr>
          <w:rFonts w:ascii="Arial Narrow" w:hAnsi="Arial Narrow"/>
          <w:sz w:val="24"/>
          <w:szCs w:val="24"/>
        </w:rPr>
        <w:tab/>
      </w:r>
      <w:r w:rsidRPr="00A90DED">
        <w:rPr>
          <w:rFonts w:ascii="Arial Narrow" w:hAnsi="Arial Narrow"/>
          <w:b/>
          <w:smallCaps/>
          <w:sz w:val="24"/>
          <w:szCs w:val="24"/>
        </w:rPr>
        <w:t>a declaração</w:t>
      </w:r>
      <w:r>
        <w:rPr>
          <w:rFonts w:ascii="Arial Narrow" w:hAnsi="Arial Narrow"/>
          <w:sz w:val="24"/>
          <w:szCs w:val="24"/>
        </w:rPr>
        <w:t xml:space="preserve"> por sentença do direito da Fazenda Pública Estadual ao ressarcimento dos valores pagos indevidamente ao </w:t>
      </w:r>
      <w:r>
        <w:rPr>
          <w:rFonts w:ascii="Arial Narrow" w:hAnsi="Arial Narrow"/>
          <w:b/>
          <w:smallCaps/>
          <w:sz w:val="24"/>
          <w:szCs w:val="24"/>
        </w:rPr>
        <w:t xml:space="preserve">candidato eleito e investido no cargo de Conselheiro do Tribunal de Contas do Estado de Santa Catarina, com base no processo iniciado pela Mesa da </w:t>
      </w:r>
      <w:proofErr w:type="spellStart"/>
      <w:r>
        <w:rPr>
          <w:rFonts w:ascii="Arial Narrow" w:hAnsi="Arial Narrow"/>
          <w:b/>
          <w:smallCaps/>
          <w:sz w:val="24"/>
          <w:szCs w:val="24"/>
        </w:rPr>
        <w:t>Assembléia</w:t>
      </w:r>
      <w:proofErr w:type="spellEnd"/>
      <w:r>
        <w:rPr>
          <w:rFonts w:ascii="Arial Narrow" w:hAnsi="Arial Narrow"/>
          <w:b/>
          <w:smallCaps/>
          <w:sz w:val="24"/>
          <w:szCs w:val="24"/>
        </w:rPr>
        <w:t>, em 01 de julho de 2014</w:t>
      </w:r>
      <w:r>
        <w:rPr>
          <w:rFonts w:ascii="Arial Narrow" w:hAnsi="Arial Narrow"/>
          <w:sz w:val="24"/>
          <w:szCs w:val="24"/>
        </w:rPr>
        <w:t>, impugnado na presente ação popular, sob pena de prejuízo ao erário e a moralidade administrativa;</w:t>
      </w:r>
    </w:p>
    <w:p w:rsidR="00FF0F24" w:rsidRDefault="00FF0F24" w:rsidP="00613286">
      <w:pPr>
        <w:pStyle w:val="NormalWeb"/>
        <w:tabs>
          <w:tab w:val="left" w:pos="1134"/>
          <w:tab w:val="left" w:pos="1620"/>
          <w:tab w:val="left" w:pos="1701"/>
        </w:tabs>
        <w:spacing w:before="0" w:beforeAutospacing="0" w:after="0" w:afterAutospacing="0" w:line="360" w:lineRule="auto"/>
        <w:ind w:right="-856"/>
        <w:jc w:val="both"/>
        <w:rPr>
          <w:rFonts w:ascii="Arial Narrow" w:hAnsi="Arial Narrow"/>
        </w:rPr>
      </w:pPr>
    </w:p>
    <w:p w:rsidR="00FF0F24" w:rsidRPr="00342231" w:rsidRDefault="00FF0F24" w:rsidP="00613286">
      <w:pPr>
        <w:pStyle w:val="NormalWeb"/>
        <w:tabs>
          <w:tab w:val="left" w:pos="1134"/>
          <w:tab w:val="left" w:pos="1620"/>
          <w:tab w:val="left" w:pos="1701"/>
        </w:tabs>
        <w:spacing w:before="0" w:beforeAutospacing="0" w:after="0" w:afterAutospacing="0" w:line="360" w:lineRule="auto"/>
        <w:ind w:right="-856"/>
        <w:jc w:val="both"/>
        <w:rPr>
          <w:rFonts w:ascii="Arial Narrow" w:hAnsi="Arial Narrow"/>
        </w:rPr>
      </w:pPr>
      <w:r>
        <w:rPr>
          <w:rFonts w:ascii="Arial Narrow" w:hAnsi="Arial Narrow"/>
        </w:rPr>
        <w:t>m)</w:t>
      </w:r>
      <w:r>
        <w:rPr>
          <w:rFonts w:ascii="Arial Narrow" w:hAnsi="Arial Narrow"/>
        </w:rPr>
        <w:tab/>
      </w:r>
      <w:r w:rsidRPr="00342231">
        <w:rPr>
          <w:rFonts w:ascii="Arial Narrow" w:hAnsi="Arial Narrow"/>
        </w:rPr>
        <w:t>Requer seja condenado os réus em custas e honorários advocatícios</w:t>
      </w:r>
      <w:r>
        <w:rPr>
          <w:rFonts w:ascii="Arial Narrow" w:hAnsi="Arial Narrow"/>
        </w:rPr>
        <w:t xml:space="preserve"> (20% sobre o valor da condenação) ou</w:t>
      </w:r>
      <w:r w:rsidRPr="00342231">
        <w:rPr>
          <w:rFonts w:ascii="Arial Narrow" w:hAnsi="Arial Narrow"/>
        </w:rPr>
        <w:t xml:space="preserve"> em montante à ser arbitrado por Vossa Excelência, na forma do artigo 20 do CPC.</w:t>
      </w:r>
    </w:p>
    <w:p w:rsidR="00FF0F24" w:rsidRDefault="00FF0F24" w:rsidP="00613286">
      <w:pPr>
        <w:pStyle w:val="NormalWeb"/>
        <w:tabs>
          <w:tab w:val="left" w:pos="1134"/>
          <w:tab w:val="left" w:pos="1620"/>
          <w:tab w:val="left" w:pos="1701"/>
        </w:tabs>
        <w:spacing w:before="0" w:beforeAutospacing="0" w:after="0" w:afterAutospacing="0" w:line="360" w:lineRule="auto"/>
        <w:ind w:right="-856"/>
        <w:jc w:val="both"/>
        <w:rPr>
          <w:rFonts w:ascii="Arial Narrow" w:hAnsi="Arial Narrow"/>
        </w:rPr>
      </w:pPr>
    </w:p>
    <w:p w:rsidR="00FF0F24" w:rsidRPr="006F5661" w:rsidRDefault="00FF0F24" w:rsidP="00613286">
      <w:pPr>
        <w:pStyle w:val="PargrafodaLista"/>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13286">
      <w:pPr>
        <w:pStyle w:val="PargrafodaLista"/>
        <w:tabs>
          <w:tab w:val="left" w:pos="1134"/>
          <w:tab w:val="left" w:pos="1260"/>
        </w:tabs>
        <w:spacing w:after="0" w:line="360" w:lineRule="auto"/>
        <w:ind w:left="0" w:right="-856" w:firstLine="709"/>
        <w:jc w:val="both"/>
        <w:rPr>
          <w:rFonts w:ascii="Arial Narrow" w:hAnsi="Arial Narrow" w:cs="Arial"/>
          <w:sz w:val="24"/>
          <w:szCs w:val="24"/>
        </w:rPr>
      </w:pPr>
      <w:r w:rsidRPr="006F5661">
        <w:rPr>
          <w:rFonts w:ascii="Arial Narrow" w:hAnsi="Arial Narrow" w:cs="Arial"/>
          <w:sz w:val="24"/>
          <w:szCs w:val="24"/>
        </w:rPr>
        <w:t>Dá-se à causa o valor de R$ 500.000,00 (quinhentos mil reais) para os efeitos legais e fiscais.</w:t>
      </w:r>
    </w:p>
    <w:p w:rsidR="00FF0F24" w:rsidRPr="006F5661" w:rsidRDefault="00FF0F24" w:rsidP="00613286">
      <w:pPr>
        <w:pStyle w:val="PargrafodaLista"/>
        <w:tabs>
          <w:tab w:val="left" w:pos="1134"/>
          <w:tab w:val="left" w:pos="1260"/>
        </w:tabs>
        <w:spacing w:after="0" w:line="360" w:lineRule="auto"/>
        <w:ind w:right="-856"/>
        <w:jc w:val="both"/>
        <w:rPr>
          <w:rFonts w:ascii="Arial Narrow" w:hAnsi="Arial Narrow" w:cs="Arial"/>
          <w:sz w:val="24"/>
          <w:szCs w:val="24"/>
        </w:rPr>
      </w:pPr>
    </w:p>
    <w:p w:rsidR="00FF0F24" w:rsidRPr="006F5661" w:rsidRDefault="00FF0F24" w:rsidP="00613286">
      <w:pPr>
        <w:pStyle w:val="PargrafodaLista"/>
        <w:tabs>
          <w:tab w:val="left" w:pos="1134"/>
          <w:tab w:val="left" w:pos="1260"/>
        </w:tabs>
        <w:spacing w:after="0" w:line="360" w:lineRule="auto"/>
        <w:ind w:left="0" w:right="-856" w:firstLine="709"/>
        <w:jc w:val="both"/>
        <w:rPr>
          <w:rFonts w:ascii="Arial Narrow" w:hAnsi="Arial Narrow" w:cs="Arial"/>
          <w:sz w:val="24"/>
          <w:szCs w:val="24"/>
        </w:rPr>
      </w:pPr>
    </w:p>
    <w:p w:rsidR="00FF0F24" w:rsidRPr="006F5661" w:rsidRDefault="00FF0F24" w:rsidP="006F5661">
      <w:pPr>
        <w:pStyle w:val="PargrafodaLista"/>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Nestes termos,</w:t>
      </w:r>
      <w:r>
        <w:rPr>
          <w:rFonts w:ascii="Arial Narrow" w:hAnsi="Arial Narrow" w:cs="Arial"/>
          <w:sz w:val="24"/>
          <w:szCs w:val="24"/>
        </w:rPr>
        <w:t xml:space="preserve"> </w:t>
      </w:r>
      <w:r w:rsidRPr="006F5661">
        <w:rPr>
          <w:rFonts w:ascii="Arial Narrow" w:hAnsi="Arial Narrow" w:cs="Arial"/>
          <w:sz w:val="24"/>
          <w:szCs w:val="24"/>
        </w:rPr>
        <w:t>Pede deferimento.</w:t>
      </w:r>
    </w:p>
    <w:p w:rsidR="00FF0F24" w:rsidRPr="006F5661" w:rsidRDefault="00FF0F24" w:rsidP="006F5661">
      <w:pPr>
        <w:pStyle w:val="PargrafodaLista"/>
        <w:tabs>
          <w:tab w:val="left" w:pos="1134"/>
          <w:tab w:val="left" w:pos="1260"/>
        </w:tabs>
        <w:spacing w:after="0" w:line="360" w:lineRule="auto"/>
        <w:ind w:right="-856"/>
        <w:jc w:val="both"/>
        <w:rPr>
          <w:rFonts w:ascii="Arial Narrow" w:hAnsi="Arial Narrow" w:cs="Arial"/>
          <w:sz w:val="24"/>
          <w:szCs w:val="24"/>
        </w:rPr>
      </w:pPr>
      <w:r w:rsidRPr="006F5661">
        <w:rPr>
          <w:rFonts w:ascii="Arial Narrow" w:hAnsi="Arial Narrow" w:cs="Arial"/>
          <w:sz w:val="24"/>
          <w:szCs w:val="24"/>
        </w:rPr>
        <w:t>Florianópolis, 10 de julho de 2014.</w:t>
      </w: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6F5661" w:rsidRDefault="00FF0F24" w:rsidP="006F5661">
      <w:pPr>
        <w:tabs>
          <w:tab w:val="left" w:pos="1134"/>
          <w:tab w:val="left" w:pos="1260"/>
        </w:tabs>
        <w:spacing w:after="0"/>
        <w:ind w:right="-856"/>
        <w:jc w:val="both"/>
        <w:rPr>
          <w:rFonts w:ascii="Arial Narrow" w:hAnsi="Arial Narrow" w:cs="Arial"/>
          <w:b/>
          <w:bCs/>
          <w:sz w:val="24"/>
          <w:szCs w:val="24"/>
        </w:rPr>
      </w:pPr>
    </w:p>
    <w:p w:rsidR="00FF0F24" w:rsidRPr="003C51E6" w:rsidRDefault="00FF0F24" w:rsidP="006F5661">
      <w:pPr>
        <w:tabs>
          <w:tab w:val="left" w:pos="1134"/>
          <w:tab w:val="left" w:pos="1260"/>
        </w:tabs>
        <w:spacing w:after="0" w:line="240" w:lineRule="auto"/>
        <w:ind w:left="3540" w:right="-856" w:hanging="3540"/>
        <w:jc w:val="center"/>
        <w:rPr>
          <w:rFonts w:ascii="Arial Narrow" w:hAnsi="Arial Narrow"/>
          <w:b/>
          <w:i/>
          <w:smallCaps/>
          <w:sz w:val="28"/>
          <w:szCs w:val="28"/>
        </w:rPr>
      </w:pPr>
      <w:r w:rsidRPr="003C51E6">
        <w:rPr>
          <w:rFonts w:ascii="Arial Narrow" w:hAnsi="Arial Narrow"/>
          <w:b/>
          <w:i/>
          <w:smallCaps/>
          <w:sz w:val="28"/>
          <w:szCs w:val="28"/>
        </w:rPr>
        <w:t xml:space="preserve">Marcos Rogério Palmeira                                                  Daniela Cristina </w:t>
      </w:r>
      <w:proofErr w:type="spellStart"/>
      <w:r w:rsidRPr="003C51E6">
        <w:rPr>
          <w:rFonts w:ascii="Arial Narrow" w:hAnsi="Arial Narrow"/>
          <w:b/>
          <w:i/>
          <w:smallCaps/>
          <w:sz w:val="28"/>
          <w:szCs w:val="28"/>
        </w:rPr>
        <w:t>Rabaioli</w:t>
      </w:r>
      <w:proofErr w:type="spellEnd"/>
    </w:p>
    <w:p w:rsidR="00FF0F24" w:rsidRPr="003C51E6" w:rsidRDefault="00FF0F24" w:rsidP="006F5661">
      <w:pPr>
        <w:tabs>
          <w:tab w:val="left" w:pos="1134"/>
          <w:tab w:val="left" w:pos="1260"/>
        </w:tabs>
        <w:spacing w:after="0" w:line="240" w:lineRule="auto"/>
        <w:ind w:right="-856"/>
        <w:jc w:val="center"/>
        <w:rPr>
          <w:rFonts w:ascii="Arial Narrow" w:hAnsi="Arial Narrow" w:cs="Arial"/>
          <w:b/>
          <w:bCs/>
          <w:sz w:val="28"/>
          <w:szCs w:val="28"/>
        </w:rPr>
      </w:pPr>
      <w:r w:rsidRPr="003C51E6">
        <w:rPr>
          <w:rFonts w:ascii="Arial Narrow" w:hAnsi="Arial Narrow"/>
          <w:b/>
          <w:i/>
          <w:smallCaps/>
          <w:sz w:val="28"/>
          <w:szCs w:val="28"/>
        </w:rPr>
        <w:t>OAB/SC 8.095                                                                             OAB/SC 32.836</w:t>
      </w:r>
    </w:p>
    <w:sectPr w:rsidR="00FF0F24" w:rsidRPr="003C51E6" w:rsidSect="006F566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24" w:rsidRDefault="00FF0F24" w:rsidP="006528A7">
      <w:pPr>
        <w:spacing w:after="0" w:line="240" w:lineRule="auto"/>
      </w:pPr>
      <w:r>
        <w:separator/>
      </w:r>
    </w:p>
  </w:endnote>
  <w:endnote w:type="continuationSeparator" w:id="0">
    <w:p w:rsidR="00FF0F24" w:rsidRDefault="00FF0F24" w:rsidP="0065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24" w:rsidRDefault="00FF0F24" w:rsidP="00FD76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0F24" w:rsidRDefault="00FF0F24" w:rsidP="009825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24" w:rsidRDefault="00FF0F24" w:rsidP="00FD76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1DF6">
      <w:rPr>
        <w:rStyle w:val="Nmerodepgina"/>
        <w:noProof/>
      </w:rPr>
      <w:t>11</w:t>
    </w:r>
    <w:r>
      <w:rPr>
        <w:rStyle w:val="Nmerodepgina"/>
      </w:rPr>
      <w:fldChar w:fldCharType="end"/>
    </w:r>
  </w:p>
  <w:p w:rsidR="00FF0F24" w:rsidRDefault="00FF0F24" w:rsidP="0098258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24" w:rsidRDefault="00FF0F24" w:rsidP="006528A7">
      <w:pPr>
        <w:spacing w:after="0" w:line="240" w:lineRule="auto"/>
      </w:pPr>
      <w:r>
        <w:separator/>
      </w:r>
    </w:p>
  </w:footnote>
  <w:footnote w:type="continuationSeparator" w:id="0">
    <w:p w:rsidR="00FF0F24" w:rsidRDefault="00FF0F24" w:rsidP="006528A7">
      <w:pPr>
        <w:spacing w:after="0" w:line="240" w:lineRule="auto"/>
      </w:pPr>
      <w:r>
        <w:continuationSeparator/>
      </w:r>
    </w:p>
  </w:footnote>
  <w:footnote w:id="1">
    <w:p w:rsidR="00FF0F24" w:rsidRDefault="00FF0F24" w:rsidP="00285050">
      <w:pPr>
        <w:pStyle w:val="Textodenotaderodap"/>
        <w:ind w:right="-856"/>
        <w:jc w:val="both"/>
      </w:pPr>
      <w:r w:rsidRPr="00285050">
        <w:rPr>
          <w:rStyle w:val="Refdenotaderodap"/>
          <w:rFonts w:ascii="Times New Roman" w:hAnsi="Times New Roman"/>
        </w:rPr>
        <w:footnoteRef/>
      </w:r>
      <w:r w:rsidRPr="00285050">
        <w:rPr>
          <w:rFonts w:ascii="Times New Roman" w:hAnsi="Times New Roman"/>
        </w:rPr>
        <w:t xml:space="preserve"> BENJAMIN, Antônio Herman V.; MARQUES, Cláudia Lima; BESSA, Leonardo </w:t>
      </w:r>
      <w:proofErr w:type="spellStart"/>
      <w:r w:rsidRPr="00285050">
        <w:rPr>
          <w:rFonts w:ascii="Times New Roman" w:hAnsi="Times New Roman"/>
        </w:rPr>
        <w:t>Roscoe</w:t>
      </w:r>
      <w:proofErr w:type="spellEnd"/>
      <w:r w:rsidRPr="00285050">
        <w:rPr>
          <w:rFonts w:ascii="Times New Roman" w:hAnsi="Times New Roman"/>
        </w:rPr>
        <w:t xml:space="preserve">. </w:t>
      </w:r>
      <w:r w:rsidRPr="00285050">
        <w:rPr>
          <w:rFonts w:ascii="Times New Roman" w:hAnsi="Times New Roman"/>
          <w:i/>
        </w:rPr>
        <w:t xml:space="preserve">Manuel de Direito do Consumidor. </w:t>
      </w:r>
      <w:r w:rsidRPr="00285050">
        <w:rPr>
          <w:rFonts w:ascii="Times New Roman" w:hAnsi="Times New Roman"/>
        </w:rPr>
        <w:t xml:space="preserve">2. </w:t>
      </w:r>
      <w:proofErr w:type="gramStart"/>
      <w:r w:rsidRPr="00285050">
        <w:rPr>
          <w:rFonts w:ascii="Times New Roman" w:hAnsi="Times New Roman"/>
        </w:rPr>
        <w:t>ed.</w:t>
      </w:r>
      <w:proofErr w:type="gramEnd"/>
      <w:r w:rsidRPr="00285050">
        <w:rPr>
          <w:rFonts w:ascii="Times New Roman" w:hAnsi="Times New Roman"/>
        </w:rPr>
        <w:t xml:space="preserve"> ver., atual. </w:t>
      </w:r>
      <w:proofErr w:type="gramStart"/>
      <w:r w:rsidRPr="00285050">
        <w:rPr>
          <w:rFonts w:ascii="Times New Roman" w:hAnsi="Times New Roman"/>
        </w:rPr>
        <w:t>e</w:t>
      </w:r>
      <w:proofErr w:type="gramEnd"/>
      <w:r w:rsidRPr="00285050">
        <w:rPr>
          <w:rFonts w:ascii="Times New Roman" w:hAnsi="Times New Roman"/>
        </w:rPr>
        <w:t xml:space="preserve"> </w:t>
      </w:r>
      <w:proofErr w:type="spellStart"/>
      <w:r w:rsidRPr="00285050">
        <w:rPr>
          <w:rFonts w:ascii="Times New Roman" w:hAnsi="Times New Roman"/>
        </w:rPr>
        <w:t>ampl</w:t>
      </w:r>
      <w:proofErr w:type="spellEnd"/>
      <w:r w:rsidRPr="00285050">
        <w:rPr>
          <w:rFonts w:ascii="Times New Roman" w:hAnsi="Times New Roman"/>
        </w:rPr>
        <w:t xml:space="preserve">. </w:t>
      </w:r>
      <w:proofErr w:type="spellStart"/>
      <w:r w:rsidRPr="00285050">
        <w:rPr>
          <w:rFonts w:ascii="Times New Roman" w:hAnsi="Times New Roman"/>
        </w:rPr>
        <w:t>Säo</w:t>
      </w:r>
      <w:proofErr w:type="spellEnd"/>
      <w:r w:rsidRPr="00285050">
        <w:rPr>
          <w:rFonts w:ascii="Times New Roman" w:hAnsi="Times New Roman"/>
        </w:rPr>
        <w:t xml:space="preserve"> Paulo: Editora RT, 2008, p. 383.</w:t>
      </w:r>
    </w:p>
  </w:footnote>
  <w:footnote w:id="2">
    <w:p w:rsidR="00FF0F24" w:rsidRDefault="00FF0F24" w:rsidP="00285050">
      <w:pPr>
        <w:pStyle w:val="Textodenotaderodap"/>
        <w:ind w:right="-856"/>
        <w:jc w:val="both"/>
      </w:pPr>
      <w:r w:rsidRPr="00285050">
        <w:rPr>
          <w:rStyle w:val="Refdenotaderodap"/>
          <w:rFonts w:ascii="Times New Roman" w:hAnsi="Times New Roman"/>
        </w:rPr>
        <w:footnoteRef/>
      </w:r>
      <w:r w:rsidRPr="00285050">
        <w:rPr>
          <w:rFonts w:ascii="Times New Roman" w:hAnsi="Times New Roman"/>
        </w:rPr>
        <w:t xml:space="preserve"> Ibidem.</w:t>
      </w:r>
    </w:p>
  </w:footnote>
  <w:footnote w:id="3">
    <w:p w:rsidR="00FF0F24" w:rsidRDefault="00FF0F24" w:rsidP="00285050">
      <w:pPr>
        <w:pStyle w:val="Textodenotaderodap"/>
        <w:ind w:right="-856"/>
        <w:jc w:val="both"/>
      </w:pPr>
      <w:r w:rsidRPr="00285050">
        <w:rPr>
          <w:rStyle w:val="Refdenotaderodap"/>
          <w:rFonts w:ascii="Times New Roman" w:hAnsi="Times New Roman"/>
        </w:rPr>
        <w:footnoteRef/>
      </w:r>
      <w:r w:rsidRPr="00285050">
        <w:rPr>
          <w:rFonts w:ascii="Times New Roman" w:hAnsi="Times New Roman"/>
        </w:rPr>
        <w:t xml:space="preserve"> MARINONI, Luiz Guilherme; ARENHART, Sérgio Cruz. </w:t>
      </w:r>
      <w:r w:rsidRPr="00285050">
        <w:rPr>
          <w:rFonts w:ascii="Times New Roman" w:hAnsi="Times New Roman"/>
          <w:i/>
        </w:rPr>
        <w:t xml:space="preserve">Processo de Conhecimento. Curso de Processo Civil. Volume </w:t>
      </w:r>
      <w:proofErr w:type="gramStart"/>
      <w:r w:rsidRPr="00285050">
        <w:rPr>
          <w:rFonts w:ascii="Times New Roman" w:hAnsi="Times New Roman"/>
          <w:i/>
        </w:rPr>
        <w:t>2</w:t>
      </w:r>
      <w:proofErr w:type="gramEnd"/>
      <w:r w:rsidRPr="00285050">
        <w:rPr>
          <w:rFonts w:ascii="Times New Roman" w:hAnsi="Times New Roman"/>
          <w:i/>
        </w:rPr>
        <w:t xml:space="preserve">. </w:t>
      </w:r>
      <w:r w:rsidRPr="00285050">
        <w:rPr>
          <w:rFonts w:ascii="Times New Roman" w:hAnsi="Times New Roman"/>
        </w:rPr>
        <w:t>7. Ed. rev. e atual. São Paulo: Editora RT, 2008, pp. 737-754.</w:t>
      </w:r>
    </w:p>
  </w:footnote>
  <w:footnote w:id="4">
    <w:p w:rsidR="00FF0F24" w:rsidRDefault="00FF0F24" w:rsidP="001D76B6">
      <w:pPr>
        <w:pStyle w:val="Textodenotaderodap"/>
        <w:ind w:right="-856"/>
        <w:jc w:val="both"/>
      </w:pPr>
      <w:r w:rsidRPr="001D76B6">
        <w:rPr>
          <w:rStyle w:val="Caracteresdenotaderodap"/>
          <w:rFonts w:ascii="Times New Roman" w:hAnsi="Times New Roman"/>
        </w:rPr>
        <w:footnoteRef/>
      </w:r>
      <w:r w:rsidRPr="001D76B6">
        <w:rPr>
          <w:rFonts w:ascii="Times New Roman" w:hAnsi="Times New Roman"/>
        </w:rPr>
        <w:t xml:space="preserve"> - CANDIDO RANGEL DINAMARCO, Instituições de Processo Civil, III, n. 1.230, p. 707.</w:t>
      </w:r>
    </w:p>
  </w:footnote>
  <w:footnote w:id="5">
    <w:p w:rsidR="00FF0F24" w:rsidRDefault="00FF0F24" w:rsidP="003B666E">
      <w:pPr>
        <w:pStyle w:val="Recuodecorpodetexto3"/>
        <w:spacing w:line="240" w:lineRule="auto"/>
        <w:ind w:right="-856" w:firstLine="0"/>
      </w:pPr>
      <w:r w:rsidRPr="003B666E">
        <w:rPr>
          <w:rStyle w:val="Refdenotaderodap"/>
          <w:rFonts w:ascii="Times New Roman" w:hAnsi="Times New Roman"/>
          <w:sz w:val="20"/>
          <w:szCs w:val="20"/>
        </w:rPr>
        <w:footnoteRef/>
      </w:r>
      <w:r w:rsidRPr="003B666E">
        <w:rPr>
          <w:rFonts w:ascii="Times New Roman" w:hAnsi="Times New Roman"/>
          <w:sz w:val="20"/>
          <w:szCs w:val="20"/>
        </w:rPr>
        <w:t xml:space="preserve"> MOREIRA NETO, Diogo de Figueiredo. </w:t>
      </w:r>
      <w:r w:rsidRPr="003B666E">
        <w:rPr>
          <w:rFonts w:ascii="Times New Roman" w:hAnsi="Times New Roman"/>
          <w:i/>
          <w:sz w:val="20"/>
          <w:szCs w:val="20"/>
        </w:rPr>
        <w:t>Curso de direito administrativo:</w:t>
      </w:r>
      <w:r w:rsidRPr="003B666E">
        <w:rPr>
          <w:rFonts w:ascii="Times New Roman" w:hAnsi="Times New Roman"/>
          <w:b/>
          <w:sz w:val="20"/>
          <w:szCs w:val="20"/>
        </w:rPr>
        <w:t xml:space="preserve"> </w:t>
      </w:r>
      <w:r w:rsidRPr="003B666E">
        <w:rPr>
          <w:rFonts w:ascii="Times New Roman" w:hAnsi="Times New Roman"/>
          <w:sz w:val="20"/>
          <w:szCs w:val="20"/>
        </w:rPr>
        <w:t xml:space="preserve">parte introdutória, parte geral e parte especial. 11. </w:t>
      </w:r>
      <w:proofErr w:type="gramStart"/>
      <w:r w:rsidRPr="003B666E">
        <w:rPr>
          <w:rFonts w:ascii="Times New Roman" w:hAnsi="Times New Roman"/>
          <w:sz w:val="20"/>
          <w:szCs w:val="20"/>
        </w:rPr>
        <w:t>ed.</w:t>
      </w:r>
      <w:proofErr w:type="gramEnd"/>
      <w:r w:rsidRPr="003B666E">
        <w:rPr>
          <w:rFonts w:ascii="Times New Roman" w:hAnsi="Times New Roman"/>
          <w:sz w:val="20"/>
          <w:szCs w:val="20"/>
        </w:rPr>
        <w:t xml:space="preserve"> rev. e atual. Rio de Janeiro: Forense, 1998, p. 70.</w:t>
      </w:r>
    </w:p>
  </w:footnote>
  <w:footnote w:id="6">
    <w:p w:rsidR="00FF0F24" w:rsidRDefault="00FF0F24" w:rsidP="003B666E">
      <w:pPr>
        <w:pStyle w:val="Textodenotaderodap"/>
        <w:ind w:right="-856"/>
        <w:jc w:val="both"/>
      </w:pPr>
      <w:r w:rsidRPr="00B0435B">
        <w:rPr>
          <w:rStyle w:val="Refdenotaderodap"/>
          <w:rFonts w:ascii="Arial" w:hAnsi="Arial" w:cs="Arial"/>
        </w:rPr>
        <w:footnoteRef/>
      </w:r>
      <w:r w:rsidRPr="00B242BE">
        <w:rPr>
          <w:rFonts w:ascii="Arial" w:hAnsi="Arial" w:cs="Arial"/>
        </w:rPr>
        <w:t xml:space="preserve"> FAZZIO JUNIOR, Waldo, op. cit., p. 20.</w:t>
      </w:r>
    </w:p>
  </w:footnote>
  <w:footnote w:id="7">
    <w:p w:rsidR="00FF0F24" w:rsidRDefault="00FF0F24" w:rsidP="003B666E">
      <w:pPr>
        <w:pStyle w:val="Textodenotaderodap"/>
        <w:ind w:right="-856"/>
        <w:jc w:val="both"/>
      </w:pPr>
      <w:r w:rsidRPr="00B0435B">
        <w:rPr>
          <w:rStyle w:val="Refdenotaderodap"/>
          <w:rFonts w:ascii="Arial" w:hAnsi="Arial" w:cs="Arial"/>
        </w:rPr>
        <w:footnoteRef/>
      </w:r>
      <w:r w:rsidRPr="00B0435B">
        <w:rPr>
          <w:rFonts w:ascii="Arial" w:hAnsi="Arial" w:cs="Arial"/>
        </w:rPr>
        <w:t xml:space="preserve"> MELLO, Celso </w:t>
      </w:r>
      <w:proofErr w:type="spellStart"/>
      <w:r w:rsidRPr="00B0435B">
        <w:rPr>
          <w:rFonts w:ascii="Arial" w:hAnsi="Arial" w:cs="Arial"/>
        </w:rPr>
        <w:t>Antonio</w:t>
      </w:r>
      <w:proofErr w:type="spellEnd"/>
      <w:r w:rsidRPr="00B0435B">
        <w:rPr>
          <w:rFonts w:ascii="Arial" w:hAnsi="Arial" w:cs="Arial"/>
        </w:rPr>
        <w:t xml:space="preserve"> Bandeira de. </w:t>
      </w:r>
      <w:r w:rsidRPr="00B0435B">
        <w:rPr>
          <w:rFonts w:ascii="Arial" w:hAnsi="Arial" w:cs="Arial"/>
          <w:i/>
        </w:rPr>
        <w:t>Curso de Direito Administrativo.</w:t>
      </w:r>
      <w:r w:rsidRPr="00B0435B">
        <w:rPr>
          <w:rFonts w:ascii="Arial" w:hAnsi="Arial" w:cs="Arial"/>
          <w:b/>
        </w:rPr>
        <w:t xml:space="preserve"> </w:t>
      </w:r>
      <w:r w:rsidRPr="00B0435B">
        <w:rPr>
          <w:rFonts w:ascii="Arial" w:hAnsi="Arial" w:cs="Arial"/>
        </w:rPr>
        <w:t xml:space="preserve">20. </w:t>
      </w:r>
      <w:proofErr w:type="gramStart"/>
      <w:r w:rsidRPr="00B0435B">
        <w:rPr>
          <w:rFonts w:ascii="Arial" w:hAnsi="Arial" w:cs="Arial"/>
        </w:rPr>
        <w:t>ed.</w:t>
      </w:r>
      <w:proofErr w:type="gramEnd"/>
      <w:r w:rsidRPr="00B0435B">
        <w:rPr>
          <w:rFonts w:ascii="Arial" w:hAnsi="Arial" w:cs="Arial"/>
        </w:rPr>
        <w:t xml:space="preserve"> rev. e atual. São Paulo: Malheiros, 2006, p. 107.</w:t>
      </w:r>
    </w:p>
  </w:footnote>
  <w:footnote w:id="8">
    <w:p w:rsidR="00FF0F24" w:rsidRDefault="00FF0F24" w:rsidP="003B666E">
      <w:pPr>
        <w:pStyle w:val="Recuodecorpodetexto3"/>
        <w:spacing w:line="240" w:lineRule="auto"/>
        <w:ind w:right="-856" w:firstLine="0"/>
      </w:pPr>
      <w:r w:rsidRPr="00B0435B">
        <w:rPr>
          <w:rStyle w:val="Refdenotaderodap"/>
          <w:rFonts w:cs="Arial"/>
          <w:sz w:val="20"/>
          <w:szCs w:val="20"/>
        </w:rPr>
        <w:footnoteRef/>
      </w:r>
      <w:r w:rsidRPr="00B0435B">
        <w:rPr>
          <w:sz w:val="20"/>
          <w:szCs w:val="20"/>
        </w:rPr>
        <w:t xml:space="preserve"> </w:t>
      </w:r>
      <w:r w:rsidRPr="00B0435B">
        <w:rPr>
          <w:bCs/>
          <w:sz w:val="20"/>
          <w:szCs w:val="20"/>
        </w:rPr>
        <w:t xml:space="preserve">BITTENCOURT, Marcus Vinicius Corrêa. Moralidade Administrativa: Evolução e Conteúdo. IN: </w:t>
      </w:r>
      <w:r w:rsidRPr="00B0435B">
        <w:rPr>
          <w:bCs/>
          <w:i/>
          <w:iCs/>
          <w:sz w:val="20"/>
          <w:szCs w:val="20"/>
        </w:rPr>
        <w:t>Direito Administrativo contemporâneo:</w:t>
      </w:r>
      <w:r w:rsidRPr="00B0435B">
        <w:rPr>
          <w:bCs/>
          <w:iCs/>
          <w:sz w:val="20"/>
          <w:szCs w:val="20"/>
        </w:rPr>
        <w:t xml:space="preserve"> estudos em memória do Professor Manoel de Oliveira Franco Sobrinho.</w:t>
      </w:r>
      <w:r w:rsidRPr="00B0435B">
        <w:rPr>
          <w:bCs/>
          <w:i/>
          <w:iCs/>
          <w:sz w:val="20"/>
          <w:szCs w:val="20"/>
        </w:rPr>
        <w:t xml:space="preserve">  </w:t>
      </w:r>
      <w:r w:rsidRPr="00B0435B">
        <w:rPr>
          <w:bCs/>
          <w:sz w:val="20"/>
          <w:szCs w:val="20"/>
        </w:rPr>
        <w:t>BACELLAR FILHO, Romeu Felipe (Coord.). Belo Horizonte: Fórum, 2004, p. 211 – 214.</w:t>
      </w:r>
    </w:p>
  </w:footnote>
  <w:footnote w:id="9">
    <w:p w:rsidR="00FF0F24" w:rsidRDefault="00FF0F24" w:rsidP="003B666E">
      <w:pPr>
        <w:pStyle w:val="Recuodecorpodetexto3"/>
        <w:spacing w:line="240" w:lineRule="auto"/>
        <w:ind w:right="-856" w:firstLine="0"/>
      </w:pPr>
      <w:r w:rsidRPr="00B0435B">
        <w:rPr>
          <w:rStyle w:val="Refdenotaderodap"/>
          <w:rFonts w:cs="Arial"/>
          <w:sz w:val="20"/>
          <w:szCs w:val="20"/>
        </w:rPr>
        <w:footnoteRef/>
      </w:r>
      <w:r w:rsidRPr="00B0435B">
        <w:rPr>
          <w:sz w:val="20"/>
          <w:szCs w:val="20"/>
        </w:rPr>
        <w:t xml:space="preserve"> FRANCO SOBRINHO, Manoel de Oliveira. </w:t>
      </w:r>
      <w:r w:rsidRPr="00B0435B">
        <w:rPr>
          <w:i/>
          <w:sz w:val="20"/>
          <w:szCs w:val="20"/>
        </w:rPr>
        <w:t>O princípio constitucional da moralidade administrativa.</w:t>
      </w:r>
      <w:r w:rsidRPr="00B0435B">
        <w:rPr>
          <w:b/>
          <w:sz w:val="20"/>
          <w:szCs w:val="20"/>
        </w:rPr>
        <w:t xml:space="preserve"> </w:t>
      </w:r>
      <w:r w:rsidRPr="00B0435B">
        <w:rPr>
          <w:sz w:val="20"/>
          <w:szCs w:val="20"/>
        </w:rPr>
        <w:t xml:space="preserve">2. </w:t>
      </w:r>
      <w:proofErr w:type="gramStart"/>
      <w:r w:rsidRPr="00B0435B">
        <w:rPr>
          <w:sz w:val="20"/>
          <w:szCs w:val="20"/>
        </w:rPr>
        <w:t>ed.</w:t>
      </w:r>
      <w:proofErr w:type="gramEnd"/>
      <w:r w:rsidRPr="00B0435B">
        <w:rPr>
          <w:sz w:val="20"/>
          <w:szCs w:val="20"/>
        </w:rPr>
        <w:t xml:space="preserve"> Curitiba: Genesis,  1993, p. 09 – 23. </w:t>
      </w:r>
    </w:p>
  </w:footnote>
  <w:footnote w:id="10">
    <w:p w:rsidR="00FF0F24" w:rsidRDefault="00FF0F24" w:rsidP="003B666E">
      <w:pPr>
        <w:pStyle w:val="Recuodecorpodetexto3"/>
        <w:spacing w:line="240" w:lineRule="auto"/>
        <w:ind w:right="-856" w:firstLine="0"/>
      </w:pPr>
      <w:r w:rsidRPr="00B0435B">
        <w:rPr>
          <w:rStyle w:val="Refdenotaderodap"/>
          <w:rFonts w:cs="Arial"/>
          <w:sz w:val="20"/>
          <w:szCs w:val="20"/>
        </w:rPr>
        <w:footnoteRef/>
      </w:r>
      <w:r w:rsidRPr="00B0435B">
        <w:rPr>
          <w:sz w:val="20"/>
          <w:szCs w:val="20"/>
        </w:rPr>
        <w:t xml:space="preserve"> MEIRELLES, Hely Lopes. </w:t>
      </w:r>
      <w:r w:rsidRPr="00B0435B">
        <w:rPr>
          <w:i/>
          <w:sz w:val="20"/>
          <w:szCs w:val="20"/>
        </w:rPr>
        <w:t>Direito administrativo brasileiro.</w:t>
      </w:r>
      <w:r w:rsidRPr="00B0435B">
        <w:rPr>
          <w:b/>
          <w:sz w:val="20"/>
          <w:szCs w:val="20"/>
        </w:rPr>
        <w:t xml:space="preserve"> </w:t>
      </w:r>
      <w:r w:rsidRPr="00B0435B">
        <w:rPr>
          <w:sz w:val="20"/>
          <w:szCs w:val="20"/>
        </w:rPr>
        <w:t xml:space="preserve">29. </w:t>
      </w:r>
      <w:proofErr w:type="gramStart"/>
      <w:r w:rsidRPr="00B0435B">
        <w:rPr>
          <w:sz w:val="20"/>
          <w:szCs w:val="20"/>
        </w:rPr>
        <w:t>ed.</w:t>
      </w:r>
      <w:proofErr w:type="gramEnd"/>
      <w:r w:rsidRPr="00B0435B">
        <w:rPr>
          <w:sz w:val="20"/>
          <w:szCs w:val="20"/>
        </w:rPr>
        <w:t xml:space="preserve"> atual. </w:t>
      </w:r>
      <w:proofErr w:type="gramStart"/>
      <w:r w:rsidRPr="00B0435B">
        <w:rPr>
          <w:sz w:val="20"/>
          <w:szCs w:val="20"/>
        </w:rPr>
        <w:t>por</w:t>
      </w:r>
      <w:proofErr w:type="gramEnd"/>
      <w:r w:rsidRPr="00B0435B">
        <w:rPr>
          <w:sz w:val="20"/>
          <w:szCs w:val="20"/>
        </w:rPr>
        <w:t xml:space="preserve"> Eurico de Andrade AZEVEDO </w:t>
      </w:r>
      <w:r w:rsidRPr="00B0435B">
        <w:rPr>
          <w:i/>
          <w:sz w:val="20"/>
          <w:szCs w:val="20"/>
        </w:rPr>
        <w:t xml:space="preserve">et al. </w:t>
      </w:r>
      <w:r w:rsidRPr="00B0435B">
        <w:rPr>
          <w:sz w:val="20"/>
          <w:szCs w:val="20"/>
        </w:rPr>
        <w:t>São Paulo: Malheiros, 2004, p. 88.</w:t>
      </w:r>
    </w:p>
  </w:footnote>
  <w:footnote w:id="11">
    <w:p w:rsidR="00FF0F24" w:rsidRDefault="00FF0F24" w:rsidP="003B666E">
      <w:pPr>
        <w:pStyle w:val="Recuodecorpodetexto3"/>
        <w:spacing w:line="240" w:lineRule="auto"/>
        <w:ind w:right="-856" w:firstLine="0"/>
      </w:pPr>
      <w:r w:rsidRPr="003B666E">
        <w:rPr>
          <w:rStyle w:val="Refdenotaderodap"/>
          <w:rFonts w:ascii="Times New Roman" w:hAnsi="Times New Roman"/>
          <w:sz w:val="20"/>
          <w:szCs w:val="20"/>
        </w:rPr>
        <w:footnoteRef/>
      </w:r>
      <w:r w:rsidRPr="003B666E">
        <w:rPr>
          <w:rFonts w:ascii="Times New Roman" w:hAnsi="Times New Roman"/>
          <w:sz w:val="20"/>
          <w:szCs w:val="20"/>
        </w:rPr>
        <w:t xml:space="preserve"> ROCHA, Carmen Lúcia Antunes. Princípios constitucionais da administração pública. Belo Horizonte: Del Rey, 1994, p. 213 – 214.</w:t>
      </w:r>
    </w:p>
  </w:footnote>
  <w:footnote w:id="12">
    <w:p w:rsidR="00FF0F24" w:rsidRDefault="00FF0F24" w:rsidP="004539BB">
      <w:pPr>
        <w:pStyle w:val="Textodenotaderodap"/>
      </w:pPr>
      <w:r>
        <w:rPr>
          <w:rStyle w:val="Refdenotaderodap"/>
        </w:rPr>
        <w:footnoteRef/>
      </w:r>
      <w:r>
        <w:t xml:space="preserve"> http://www.dadocherem.com.br/clipping-detalhe.cfm?codigo=783</w:t>
      </w:r>
    </w:p>
    <w:p w:rsidR="00FF0F24" w:rsidRDefault="00FF0F24" w:rsidP="004539BB">
      <w:pPr>
        <w:pStyle w:val="Textodenotaderodap"/>
      </w:pPr>
      <w:r>
        <w:t xml:space="preserve"> </w:t>
      </w:r>
    </w:p>
    <w:p w:rsidR="00FF0F24" w:rsidRPr="00092051" w:rsidRDefault="00FF0F24" w:rsidP="00092051">
      <w:pPr>
        <w:pStyle w:val="Textodenotaderodap"/>
        <w:ind w:right="-856"/>
        <w:rPr>
          <w:rFonts w:ascii="Times New Roman" w:hAnsi="Times New Roman"/>
        </w:rPr>
      </w:pPr>
      <w:r w:rsidRPr="00092051">
        <w:rPr>
          <w:rFonts w:ascii="Times New Roman" w:hAnsi="Times New Roman"/>
        </w:rPr>
        <w:t xml:space="preserve">http://www.dadocherem.com.br/clipping-detalhe.cfm?codigo=873 </w:t>
      </w:r>
    </w:p>
    <w:p w:rsidR="00FF0F24" w:rsidRDefault="00FF0F24" w:rsidP="00092051">
      <w:pPr>
        <w:pStyle w:val="Textodenotaderodap"/>
        <w:ind w:right="-856"/>
      </w:pPr>
      <w:r w:rsidRPr="00092051">
        <w:rPr>
          <w:rFonts w:ascii="Times New Roman" w:hAnsi="Times New Roman"/>
        </w:rPr>
        <w:t>https://www.facebook.com/permalink.php?id=201694563236682&amp;story_fbid=371513196254817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DE8"/>
    <w:multiLevelType w:val="hybridMultilevel"/>
    <w:tmpl w:val="F4F4FE0C"/>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A7"/>
    <w:rsid w:val="00007C7B"/>
    <w:rsid w:val="0001322B"/>
    <w:rsid w:val="00014720"/>
    <w:rsid w:val="000247FB"/>
    <w:rsid w:val="000501F6"/>
    <w:rsid w:val="0007461C"/>
    <w:rsid w:val="0007627B"/>
    <w:rsid w:val="00076A42"/>
    <w:rsid w:val="00092051"/>
    <w:rsid w:val="000952D2"/>
    <w:rsid w:val="000A2EA8"/>
    <w:rsid w:val="000B3036"/>
    <w:rsid w:val="000F0232"/>
    <w:rsid w:val="000F416D"/>
    <w:rsid w:val="001248A8"/>
    <w:rsid w:val="0012642B"/>
    <w:rsid w:val="001531F9"/>
    <w:rsid w:val="001604B4"/>
    <w:rsid w:val="0019640D"/>
    <w:rsid w:val="001A54E9"/>
    <w:rsid w:val="001C1435"/>
    <w:rsid w:val="001C796B"/>
    <w:rsid w:val="001D0B96"/>
    <w:rsid w:val="001D3D94"/>
    <w:rsid w:val="001D6637"/>
    <w:rsid w:val="001D76B6"/>
    <w:rsid w:val="001E0F00"/>
    <w:rsid w:val="001E4725"/>
    <w:rsid w:val="001F34A6"/>
    <w:rsid w:val="001F612B"/>
    <w:rsid w:val="00211801"/>
    <w:rsid w:val="00236743"/>
    <w:rsid w:val="002521B3"/>
    <w:rsid w:val="0025354C"/>
    <w:rsid w:val="002548CE"/>
    <w:rsid w:val="00266074"/>
    <w:rsid w:val="00277E7E"/>
    <w:rsid w:val="00285050"/>
    <w:rsid w:val="002A2A72"/>
    <w:rsid w:val="002B1DF6"/>
    <w:rsid w:val="002C2A1A"/>
    <w:rsid w:val="002D250C"/>
    <w:rsid w:val="0031313F"/>
    <w:rsid w:val="00314FDD"/>
    <w:rsid w:val="00342231"/>
    <w:rsid w:val="003513FF"/>
    <w:rsid w:val="00357E3D"/>
    <w:rsid w:val="00373343"/>
    <w:rsid w:val="0038193C"/>
    <w:rsid w:val="00384606"/>
    <w:rsid w:val="00392D12"/>
    <w:rsid w:val="003B666E"/>
    <w:rsid w:val="003C51E6"/>
    <w:rsid w:val="003F00C8"/>
    <w:rsid w:val="003F05C8"/>
    <w:rsid w:val="003F468B"/>
    <w:rsid w:val="0040110A"/>
    <w:rsid w:val="0044013C"/>
    <w:rsid w:val="004539BB"/>
    <w:rsid w:val="00461789"/>
    <w:rsid w:val="00464224"/>
    <w:rsid w:val="004651BA"/>
    <w:rsid w:val="0047302E"/>
    <w:rsid w:val="004773FD"/>
    <w:rsid w:val="004B46E8"/>
    <w:rsid w:val="004D15D4"/>
    <w:rsid w:val="004D5A41"/>
    <w:rsid w:val="004E56EC"/>
    <w:rsid w:val="004F4A41"/>
    <w:rsid w:val="004F6667"/>
    <w:rsid w:val="00504817"/>
    <w:rsid w:val="005159C0"/>
    <w:rsid w:val="0052778D"/>
    <w:rsid w:val="0053018E"/>
    <w:rsid w:val="00532177"/>
    <w:rsid w:val="0055183B"/>
    <w:rsid w:val="00555AF5"/>
    <w:rsid w:val="00577F7B"/>
    <w:rsid w:val="00586C19"/>
    <w:rsid w:val="005A324B"/>
    <w:rsid w:val="005A64B3"/>
    <w:rsid w:val="005C5094"/>
    <w:rsid w:val="005D24C7"/>
    <w:rsid w:val="005D3D5E"/>
    <w:rsid w:val="005E611D"/>
    <w:rsid w:val="005E6864"/>
    <w:rsid w:val="005F0BD3"/>
    <w:rsid w:val="005F1966"/>
    <w:rsid w:val="005F507F"/>
    <w:rsid w:val="00613286"/>
    <w:rsid w:val="0061640E"/>
    <w:rsid w:val="0063109F"/>
    <w:rsid w:val="00632D71"/>
    <w:rsid w:val="00640332"/>
    <w:rsid w:val="006444C9"/>
    <w:rsid w:val="006528A7"/>
    <w:rsid w:val="00652B11"/>
    <w:rsid w:val="006562E8"/>
    <w:rsid w:val="00673876"/>
    <w:rsid w:val="0067758E"/>
    <w:rsid w:val="006A6964"/>
    <w:rsid w:val="006B5682"/>
    <w:rsid w:val="006C27A9"/>
    <w:rsid w:val="006C57C0"/>
    <w:rsid w:val="006D1405"/>
    <w:rsid w:val="006F5661"/>
    <w:rsid w:val="00705DB9"/>
    <w:rsid w:val="00713020"/>
    <w:rsid w:val="00715213"/>
    <w:rsid w:val="00722C8A"/>
    <w:rsid w:val="00747523"/>
    <w:rsid w:val="007675DB"/>
    <w:rsid w:val="007753C8"/>
    <w:rsid w:val="007853E3"/>
    <w:rsid w:val="007A7593"/>
    <w:rsid w:val="007E470F"/>
    <w:rsid w:val="007F4F8B"/>
    <w:rsid w:val="007F6D59"/>
    <w:rsid w:val="00825118"/>
    <w:rsid w:val="0082541D"/>
    <w:rsid w:val="00833E74"/>
    <w:rsid w:val="0084701C"/>
    <w:rsid w:val="00880621"/>
    <w:rsid w:val="00882279"/>
    <w:rsid w:val="00895271"/>
    <w:rsid w:val="008A3078"/>
    <w:rsid w:val="008C5F21"/>
    <w:rsid w:val="008C7B51"/>
    <w:rsid w:val="008D0D2C"/>
    <w:rsid w:val="008F3C70"/>
    <w:rsid w:val="008F4E8A"/>
    <w:rsid w:val="00950921"/>
    <w:rsid w:val="00961E59"/>
    <w:rsid w:val="0096210E"/>
    <w:rsid w:val="009669AF"/>
    <w:rsid w:val="00970251"/>
    <w:rsid w:val="00982580"/>
    <w:rsid w:val="00982C65"/>
    <w:rsid w:val="00986620"/>
    <w:rsid w:val="00992688"/>
    <w:rsid w:val="009A1456"/>
    <w:rsid w:val="009A3759"/>
    <w:rsid w:val="009C0E5F"/>
    <w:rsid w:val="009C0EE2"/>
    <w:rsid w:val="009C1BF7"/>
    <w:rsid w:val="009C7FC2"/>
    <w:rsid w:val="009D2BFA"/>
    <w:rsid w:val="009F3833"/>
    <w:rsid w:val="009F74A1"/>
    <w:rsid w:val="009F76B5"/>
    <w:rsid w:val="009F7B35"/>
    <w:rsid w:val="00A13C15"/>
    <w:rsid w:val="00A17FC3"/>
    <w:rsid w:val="00A66341"/>
    <w:rsid w:val="00A76228"/>
    <w:rsid w:val="00A7720F"/>
    <w:rsid w:val="00A87366"/>
    <w:rsid w:val="00A90DED"/>
    <w:rsid w:val="00AA5033"/>
    <w:rsid w:val="00AA55BB"/>
    <w:rsid w:val="00AA58C3"/>
    <w:rsid w:val="00AE5A67"/>
    <w:rsid w:val="00B0435B"/>
    <w:rsid w:val="00B242BE"/>
    <w:rsid w:val="00B45634"/>
    <w:rsid w:val="00B56F64"/>
    <w:rsid w:val="00B57F90"/>
    <w:rsid w:val="00B873F2"/>
    <w:rsid w:val="00B94A00"/>
    <w:rsid w:val="00BA07D3"/>
    <w:rsid w:val="00BA270D"/>
    <w:rsid w:val="00BB4DBE"/>
    <w:rsid w:val="00BB7047"/>
    <w:rsid w:val="00BF550A"/>
    <w:rsid w:val="00C0008A"/>
    <w:rsid w:val="00C02176"/>
    <w:rsid w:val="00C10C62"/>
    <w:rsid w:val="00C418F3"/>
    <w:rsid w:val="00C4216E"/>
    <w:rsid w:val="00C6600E"/>
    <w:rsid w:val="00C74B63"/>
    <w:rsid w:val="00C908B4"/>
    <w:rsid w:val="00CA380B"/>
    <w:rsid w:val="00CA5AA4"/>
    <w:rsid w:val="00CA69F7"/>
    <w:rsid w:val="00CF0A53"/>
    <w:rsid w:val="00D01C41"/>
    <w:rsid w:val="00D0599B"/>
    <w:rsid w:val="00D13225"/>
    <w:rsid w:val="00D253E4"/>
    <w:rsid w:val="00D36A2A"/>
    <w:rsid w:val="00D43CD9"/>
    <w:rsid w:val="00D5254D"/>
    <w:rsid w:val="00D530C5"/>
    <w:rsid w:val="00D6625C"/>
    <w:rsid w:val="00D70D5B"/>
    <w:rsid w:val="00D833B3"/>
    <w:rsid w:val="00D92950"/>
    <w:rsid w:val="00DB1315"/>
    <w:rsid w:val="00DC3A0B"/>
    <w:rsid w:val="00DD40BC"/>
    <w:rsid w:val="00DF0F71"/>
    <w:rsid w:val="00DF5105"/>
    <w:rsid w:val="00E0104B"/>
    <w:rsid w:val="00E059D1"/>
    <w:rsid w:val="00E059F3"/>
    <w:rsid w:val="00E20CEE"/>
    <w:rsid w:val="00E314A5"/>
    <w:rsid w:val="00E82473"/>
    <w:rsid w:val="00E838A3"/>
    <w:rsid w:val="00E87B61"/>
    <w:rsid w:val="00EB4160"/>
    <w:rsid w:val="00EC036D"/>
    <w:rsid w:val="00EC42AF"/>
    <w:rsid w:val="00ED0A49"/>
    <w:rsid w:val="00ED1E39"/>
    <w:rsid w:val="00EF7B3D"/>
    <w:rsid w:val="00F05BAC"/>
    <w:rsid w:val="00F07B20"/>
    <w:rsid w:val="00F10733"/>
    <w:rsid w:val="00F21472"/>
    <w:rsid w:val="00F2286B"/>
    <w:rsid w:val="00F43F95"/>
    <w:rsid w:val="00F51CE5"/>
    <w:rsid w:val="00F5614A"/>
    <w:rsid w:val="00F804BC"/>
    <w:rsid w:val="00F80CB7"/>
    <w:rsid w:val="00F859E4"/>
    <w:rsid w:val="00F96EFD"/>
    <w:rsid w:val="00FA09D5"/>
    <w:rsid w:val="00FA0B34"/>
    <w:rsid w:val="00FA2D5F"/>
    <w:rsid w:val="00FD4E90"/>
    <w:rsid w:val="00FD767A"/>
    <w:rsid w:val="00FF0F24"/>
  </w:rsids>
  <m:mathPr>
    <m:mathFont m:val="Cambria Math"/>
    <m:brkBin m:val="before"/>
    <m:brkBinSub m:val="--"/>
    <m:smallFrac m:val="0"/>
    <m:dispDef/>
    <m:lMargin m:val="0"/>
    <m:rMargin m:val="0"/>
    <m:defJc m:val="centerGroup"/>
    <m:wrapIndent m:val="1440"/>
    <m:intLim m:val="subSup"/>
    <m:naryLim m:val="undOvr"/>
  </m:mathPr>
  <w:attachedSchema w:val="schemas-houaiss/verbo"/>
  <w:attachedSchema w:val="schemas-houaiss/dicionario"/>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houaiss/acao" w:name="hdm"/>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A7"/>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D530C5"/>
    <w:pPr>
      <w:spacing w:after="0" w:line="240" w:lineRule="auto"/>
    </w:pPr>
    <w:rPr>
      <w:rFonts w:ascii="Tahoma" w:eastAsia="Times New Roman" w:hAnsi="Tahoma"/>
      <w:sz w:val="16"/>
      <w:szCs w:val="16"/>
      <w:lang w:eastAsia="pt-BR"/>
    </w:rPr>
  </w:style>
  <w:style w:type="character" w:customStyle="1" w:styleId="TextodebaloChar">
    <w:name w:val="Texto de balão Char"/>
    <w:basedOn w:val="Fontepargpadro"/>
    <w:link w:val="Textodebalo"/>
    <w:uiPriority w:val="99"/>
    <w:semiHidden/>
    <w:locked/>
    <w:rsid w:val="00D530C5"/>
    <w:rPr>
      <w:rFonts w:ascii="Tahoma" w:hAnsi="Tahoma" w:cs="Times New Roman"/>
      <w:sz w:val="16"/>
    </w:rPr>
  </w:style>
  <w:style w:type="paragraph" w:styleId="PargrafodaLista">
    <w:name w:val="List Paragraph"/>
    <w:basedOn w:val="Normal"/>
    <w:uiPriority w:val="99"/>
    <w:qFormat/>
    <w:rsid w:val="006528A7"/>
    <w:pPr>
      <w:ind w:left="720"/>
      <w:contextualSpacing/>
    </w:pPr>
  </w:style>
  <w:style w:type="paragraph" w:styleId="NormalWeb">
    <w:name w:val="Normal (Web)"/>
    <w:basedOn w:val="Normal"/>
    <w:uiPriority w:val="99"/>
    <w:rsid w:val="006528A7"/>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rsid w:val="006528A7"/>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locked/>
    <w:rsid w:val="006528A7"/>
    <w:rPr>
      <w:rFonts w:ascii="Calibri" w:hAnsi="Calibri" w:cs="Times New Roman"/>
      <w:sz w:val="20"/>
    </w:rPr>
  </w:style>
  <w:style w:type="character" w:styleId="Refdenotaderodap">
    <w:name w:val="footnote reference"/>
    <w:basedOn w:val="Fontepargpadro"/>
    <w:uiPriority w:val="99"/>
    <w:rsid w:val="006528A7"/>
    <w:rPr>
      <w:rFonts w:cs="Times New Roman"/>
      <w:vertAlign w:val="superscript"/>
    </w:rPr>
  </w:style>
  <w:style w:type="character" w:styleId="Hyperlink">
    <w:name w:val="Hyperlink"/>
    <w:basedOn w:val="Fontepargpadro"/>
    <w:uiPriority w:val="99"/>
    <w:rsid w:val="006528A7"/>
    <w:rPr>
      <w:rFonts w:cs="Times New Roman"/>
      <w:color w:val="066194"/>
      <w:u w:val="none"/>
      <w:effect w:val="none"/>
    </w:rPr>
  </w:style>
  <w:style w:type="character" w:styleId="Forte">
    <w:name w:val="Strong"/>
    <w:basedOn w:val="Fontepargpadro"/>
    <w:uiPriority w:val="99"/>
    <w:qFormat/>
    <w:rsid w:val="006528A7"/>
    <w:rPr>
      <w:rFonts w:cs="Times New Roman"/>
      <w:b/>
    </w:rPr>
  </w:style>
  <w:style w:type="paragraph" w:styleId="Recuodecorpodetexto3">
    <w:name w:val="Body Text Indent 3"/>
    <w:basedOn w:val="Normal"/>
    <w:link w:val="Recuodecorpodetexto3Char"/>
    <w:uiPriority w:val="99"/>
    <w:semiHidden/>
    <w:rsid w:val="006528A7"/>
    <w:pPr>
      <w:spacing w:after="0" w:line="360" w:lineRule="auto"/>
      <w:ind w:firstLine="1080"/>
      <w:jc w:val="both"/>
    </w:pPr>
    <w:rPr>
      <w:rFonts w:ascii="Arial" w:hAnsi="Arial"/>
      <w:sz w:val="24"/>
      <w:szCs w:val="24"/>
      <w:lang w:eastAsia="pt-BR"/>
    </w:rPr>
  </w:style>
  <w:style w:type="character" w:customStyle="1" w:styleId="Recuodecorpodetexto3Char">
    <w:name w:val="Recuo de corpo de texto 3 Char"/>
    <w:basedOn w:val="Fontepargpadro"/>
    <w:link w:val="Recuodecorpodetexto3"/>
    <w:uiPriority w:val="99"/>
    <w:semiHidden/>
    <w:locked/>
    <w:rsid w:val="006528A7"/>
    <w:rPr>
      <w:rFonts w:ascii="Arial" w:hAnsi="Arial" w:cs="Times New Roman"/>
      <w:sz w:val="24"/>
      <w:lang w:eastAsia="pt-BR"/>
    </w:rPr>
  </w:style>
  <w:style w:type="character" w:customStyle="1" w:styleId="st">
    <w:name w:val="st"/>
    <w:uiPriority w:val="99"/>
    <w:rsid w:val="006528A7"/>
  </w:style>
  <w:style w:type="character" w:customStyle="1" w:styleId="Caracteresdenotaderodap">
    <w:name w:val="Caracteres de nota de rodapé"/>
    <w:uiPriority w:val="99"/>
    <w:rsid w:val="00AA58C3"/>
    <w:rPr>
      <w:vertAlign w:val="superscript"/>
    </w:rPr>
  </w:style>
  <w:style w:type="character" w:styleId="Refdecomentrio">
    <w:name w:val="annotation reference"/>
    <w:basedOn w:val="Fontepargpadro"/>
    <w:uiPriority w:val="99"/>
    <w:semiHidden/>
    <w:rsid w:val="00D530C5"/>
    <w:rPr>
      <w:rFonts w:cs="Times New Roman"/>
      <w:sz w:val="16"/>
    </w:rPr>
  </w:style>
  <w:style w:type="paragraph" w:styleId="Textodecomentrio">
    <w:name w:val="annotation text"/>
    <w:basedOn w:val="Normal"/>
    <w:link w:val="TextodecomentrioChar"/>
    <w:uiPriority w:val="99"/>
    <w:semiHidden/>
    <w:rsid w:val="00D530C5"/>
    <w:pPr>
      <w:spacing w:line="240" w:lineRule="auto"/>
    </w:pPr>
    <w:rPr>
      <w:rFonts w:eastAsia="Times New Roman"/>
      <w:sz w:val="20"/>
      <w:szCs w:val="20"/>
      <w:lang w:eastAsia="pt-BR"/>
    </w:rPr>
  </w:style>
  <w:style w:type="character" w:customStyle="1" w:styleId="TextodecomentrioChar">
    <w:name w:val="Texto de comentário Char"/>
    <w:basedOn w:val="Fontepargpadro"/>
    <w:link w:val="Textodecomentrio"/>
    <w:uiPriority w:val="99"/>
    <w:semiHidden/>
    <w:locked/>
    <w:rsid w:val="00D530C5"/>
    <w:rPr>
      <w:rFonts w:ascii="Calibri" w:hAnsi="Calibri" w:cs="Times New Roman"/>
      <w:sz w:val="20"/>
    </w:rPr>
  </w:style>
  <w:style w:type="paragraph" w:styleId="Assuntodocomentrio">
    <w:name w:val="annotation subject"/>
    <w:basedOn w:val="Textodecomentrio"/>
    <w:next w:val="Textodecomentrio"/>
    <w:link w:val="AssuntodocomentrioChar"/>
    <w:uiPriority w:val="99"/>
    <w:semiHidden/>
    <w:rsid w:val="00D530C5"/>
    <w:rPr>
      <w:b/>
      <w:bCs/>
    </w:rPr>
  </w:style>
  <w:style w:type="character" w:customStyle="1" w:styleId="AssuntodocomentrioChar">
    <w:name w:val="Assunto do comentário Char"/>
    <w:basedOn w:val="TextodecomentrioChar"/>
    <w:link w:val="Assuntodocomentrio"/>
    <w:uiPriority w:val="99"/>
    <w:semiHidden/>
    <w:locked/>
    <w:rsid w:val="00D530C5"/>
    <w:rPr>
      <w:rFonts w:ascii="Calibri" w:hAnsi="Calibri" w:cs="Times New Roman"/>
      <w:b/>
      <w:sz w:val="20"/>
    </w:rPr>
  </w:style>
  <w:style w:type="paragraph" w:styleId="Rodap">
    <w:name w:val="footer"/>
    <w:basedOn w:val="Normal"/>
    <w:link w:val="RodapChar"/>
    <w:uiPriority w:val="99"/>
    <w:rsid w:val="00982580"/>
    <w:pPr>
      <w:tabs>
        <w:tab w:val="center" w:pos="4252"/>
        <w:tab w:val="right" w:pos="8504"/>
      </w:tabs>
    </w:pPr>
    <w:rPr>
      <w:sz w:val="20"/>
      <w:szCs w:val="20"/>
    </w:rPr>
  </w:style>
  <w:style w:type="character" w:customStyle="1" w:styleId="RodapChar">
    <w:name w:val="Rodapé Char"/>
    <w:basedOn w:val="Fontepargpadro"/>
    <w:link w:val="Rodap"/>
    <w:uiPriority w:val="99"/>
    <w:semiHidden/>
    <w:locked/>
    <w:rsid w:val="00D36A2A"/>
    <w:rPr>
      <w:rFonts w:cs="Times New Roman"/>
      <w:lang w:eastAsia="en-US"/>
    </w:rPr>
  </w:style>
  <w:style w:type="character" w:styleId="Nmerodepgina">
    <w:name w:val="page number"/>
    <w:basedOn w:val="Fontepargpadro"/>
    <w:uiPriority w:val="99"/>
    <w:rsid w:val="00982580"/>
    <w:rPr>
      <w:rFonts w:cs="Times New Roman"/>
    </w:rPr>
  </w:style>
  <w:style w:type="character" w:styleId="HiperlinkVisitado">
    <w:name w:val="FollowedHyperlink"/>
    <w:basedOn w:val="Fontepargpadro"/>
    <w:uiPriority w:val="99"/>
    <w:rsid w:val="003F05C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A7"/>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D530C5"/>
    <w:pPr>
      <w:spacing w:after="0" w:line="240" w:lineRule="auto"/>
    </w:pPr>
    <w:rPr>
      <w:rFonts w:ascii="Tahoma" w:eastAsia="Times New Roman" w:hAnsi="Tahoma"/>
      <w:sz w:val="16"/>
      <w:szCs w:val="16"/>
      <w:lang w:eastAsia="pt-BR"/>
    </w:rPr>
  </w:style>
  <w:style w:type="character" w:customStyle="1" w:styleId="TextodebaloChar">
    <w:name w:val="Texto de balão Char"/>
    <w:basedOn w:val="Fontepargpadro"/>
    <w:link w:val="Textodebalo"/>
    <w:uiPriority w:val="99"/>
    <w:semiHidden/>
    <w:locked/>
    <w:rsid w:val="00D530C5"/>
    <w:rPr>
      <w:rFonts w:ascii="Tahoma" w:hAnsi="Tahoma" w:cs="Times New Roman"/>
      <w:sz w:val="16"/>
    </w:rPr>
  </w:style>
  <w:style w:type="paragraph" w:styleId="PargrafodaLista">
    <w:name w:val="List Paragraph"/>
    <w:basedOn w:val="Normal"/>
    <w:uiPriority w:val="99"/>
    <w:qFormat/>
    <w:rsid w:val="006528A7"/>
    <w:pPr>
      <w:ind w:left="720"/>
      <w:contextualSpacing/>
    </w:pPr>
  </w:style>
  <w:style w:type="paragraph" w:styleId="NormalWeb">
    <w:name w:val="Normal (Web)"/>
    <w:basedOn w:val="Normal"/>
    <w:uiPriority w:val="99"/>
    <w:rsid w:val="006528A7"/>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rsid w:val="006528A7"/>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locked/>
    <w:rsid w:val="006528A7"/>
    <w:rPr>
      <w:rFonts w:ascii="Calibri" w:hAnsi="Calibri" w:cs="Times New Roman"/>
      <w:sz w:val="20"/>
    </w:rPr>
  </w:style>
  <w:style w:type="character" w:styleId="Refdenotaderodap">
    <w:name w:val="footnote reference"/>
    <w:basedOn w:val="Fontepargpadro"/>
    <w:uiPriority w:val="99"/>
    <w:rsid w:val="006528A7"/>
    <w:rPr>
      <w:rFonts w:cs="Times New Roman"/>
      <w:vertAlign w:val="superscript"/>
    </w:rPr>
  </w:style>
  <w:style w:type="character" w:styleId="Hyperlink">
    <w:name w:val="Hyperlink"/>
    <w:basedOn w:val="Fontepargpadro"/>
    <w:uiPriority w:val="99"/>
    <w:rsid w:val="006528A7"/>
    <w:rPr>
      <w:rFonts w:cs="Times New Roman"/>
      <w:color w:val="066194"/>
      <w:u w:val="none"/>
      <w:effect w:val="none"/>
    </w:rPr>
  </w:style>
  <w:style w:type="character" w:styleId="Forte">
    <w:name w:val="Strong"/>
    <w:basedOn w:val="Fontepargpadro"/>
    <w:uiPriority w:val="99"/>
    <w:qFormat/>
    <w:rsid w:val="006528A7"/>
    <w:rPr>
      <w:rFonts w:cs="Times New Roman"/>
      <w:b/>
    </w:rPr>
  </w:style>
  <w:style w:type="paragraph" w:styleId="Recuodecorpodetexto3">
    <w:name w:val="Body Text Indent 3"/>
    <w:basedOn w:val="Normal"/>
    <w:link w:val="Recuodecorpodetexto3Char"/>
    <w:uiPriority w:val="99"/>
    <w:semiHidden/>
    <w:rsid w:val="006528A7"/>
    <w:pPr>
      <w:spacing w:after="0" w:line="360" w:lineRule="auto"/>
      <w:ind w:firstLine="1080"/>
      <w:jc w:val="both"/>
    </w:pPr>
    <w:rPr>
      <w:rFonts w:ascii="Arial" w:hAnsi="Arial"/>
      <w:sz w:val="24"/>
      <w:szCs w:val="24"/>
      <w:lang w:eastAsia="pt-BR"/>
    </w:rPr>
  </w:style>
  <w:style w:type="character" w:customStyle="1" w:styleId="Recuodecorpodetexto3Char">
    <w:name w:val="Recuo de corpo de texto 3 Char"/>
    <w:basedOn w:val="Fontepargpadro"/>
    <w:link w:val="Recuodecorpodetexto3"/>
    <w:uiPriority w:val="99"/>
    <w:semiHidden/>
    <w:locked/>
    <w:rsid w:val="006528A7"/>
    <w:rPr>
      <w:rFonts w:ascii="Arial" w:hAnsi="Arial" w:cs="Times New Roman"/>
      <w:sz w:val="24"/>
      <w:lang w:eastAsia="pt-BR"/>
    </w:rPr>
  </w:style>
  <w:style w:type="character" w:customStyle="1" w:styleId="st">
    <w:name w:val="st"/>
    <w:uiPriority w:val="99"/>
    <w:rsid w:val="006528A7"/>
  </w:style>
  <w:style w:type="character" w:customStyle="1" w:styleId="Caracteresdenotaderodap">
    <w:name w:val="Caracteres de nota de rodapé"/>
    <w:uiPriority w:val="99"/>
    <w:rsid w:val="00AA58C3"/>
    <w:rPr>
      <w:vertAlign w:val="superscript"/>
    </w:rPr>
  </w:style>
  <w:style w:type="character" w:styleId="Refdecomentrio">
    <w:name w:val="annotation reference"/>
    <w:basedOn w:val="Fontepargpadro"/>
    <w:uiPriority w:val="99"/>
    <w:semiHidden/>
    <w:rsid w:val="00D530C5"/>
    <w:rPr>
      <w:rFonts w:cs="Times New Roman"/>
      <w:sz w:val="16"/>
    </w:rPr>
  </w:style>
  <w:style w:type="paragraph" w:styleId="Textodecomentrio">
    <w:name w:val="annotation text"/>
    <w:basedOn w:val="Normal"/>
    <w:link w:val="TextodecomentrioChar"/>
    <w:uiPriority w:val="99"/>
    <w:semiHidden/>
    <w:rsid w:val="00D530C5"/>
    <w:pPr>
      <w:spacing w:line="240" w:lineRule="auto"/>
    </w:pPr>
    <w:rPr>
      <w:rFonts w:eastAsia="Times New Roman"/>
      <w:sz w:val="20"/>
      <w:szCs w:val="20"/>
      <w:lang w:eastAsia="pt-BR"/>
    </w:rPr>
  </w:style>
  <w:style w:type="character" w:customStyle="1" w:styleId="TextodecomentrioChar">
    <w:name w:val="Texto de comentário Char"/>
    <w:basedOn w:val="Fontepargpadro"/>
    <w:link w:val="Textodecomentrio"/>
    <w:uiPriority w:val="99"/>
    <w:semiHidden/>
    <w:locked/>
    <w:rsid w:val="00D530C5"/>
    <w:rPr>
      <w:rFonts w:ascii="Calibri" w:hAnsi="Calibri" w:cs="Times New Roman"/>
      <w:sz w:val="20"/>
    </w:rPr>
  </w:style>
  <w:style w:type="paragraph" w:styleId="Assuntodocomentrio">
    <w:name w:val="annotation subject"/>
    <w:basedOn w:val="Textodecomentrio"/>
    <w:next w:val="Textodecomentrio"/>
    <w:link w:val="AssuntodocomentrioChar"/>
    <w:uiPriority w:val="99"/>
    <w:semiHidden/>
    <w:rsid w:val="00D530C5"/>
    <w:rPr>
      <w:b/>
      <w:bCs/>
    </w:rPr>
  </w:style>
  <w:style w:type="character" w:customStyle="1" w:styleId="AssuntodocomentrioChar">
    <w:name w:val="Assunto do comentário Char"/>
    <w:basedOn w:val="TextodecomentrioChar"/>
    <w:link w:val="Assuntodocomentrio"/>
    <w:uiPriority w:val="99"/>
    <w:semiHidden/>
    <w:locked/>
    <w:rsid w:val="00D530C5"/>
    <w:rPr>
      <w:rFonts w:ascii="Calibri" w:hAnsi="Calibri" w:cs="Times New Roman"/>
      <w:b/>
      <w:sz w:val="20"/>
    </w:rPr>
  </w:style>
  <w:style w:type="paragraph" w:styleId="Rodap">
    <w:name w:val="footer"/>
    <w:basedOn w:val="Normal"/>
    <w:link w:val="RodapChar"/>
    <w:uiPriority w:val="99"/>
    <w:rsid w:val="00982580"/>
    <w:pPr>
      <w:tabs>
        <w:tab w:val="center" w:pos="4252"/>
        <w:tab w:val="right" w:pos="8504"/>
      </w:tabs>
    </w:pPr>
    <w:rPr>
      <w:sz w:val="20"/>
      <w:szCs w:val="20"/>
    </w:rPr>
  </w:style>
  <w:style w:type="character" w:customStyle="1" w:styleId="RodapChar">
    <w:name w:val="Rodapé Char"/>
    <w:basedOn w:val="Fontepargpadro"/>
    <w:link w:val="Rodap"/>
    <w:uiPriority w:val="99"/>
    <w:semiHidden/>
    <w:locked/>
    <w:rsid w:val="00D36A2A"/>
    <w:rPr>
      <w:rFonts w:cs="Times New Roman"/>
      <w:lang w:eastAsia="en-US"/>
    </w:rPr>
  </w:style>
  <w:style w:type="character" w:styleId="Nmerodepgina">
    <w:name w:val="page number"/>
    <w:basedOn w:val="Fontepargpadro"/>
    <w:uiPriority w:val="99"/>
    <w:rsid w:val="00982580"/>
    <w:rPr>
      <w:rFonts w:cs="Times New Roman"/>
    </w:rPr>
  </w:style>
  <w:style w:type="character" w:styleId="HiperlinkVisitado">
    <w:name w:val="FollowedHyperlink"/>
    <w:basedOn w:val="Fontepargpadro"/>
    <w:uiPriority w:val="99"/>
    <w:rsid w:val="003F05C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68187">
      <w:marLeft w:val="0"/>
      <w:marRight w:val="0"/>
      <w:marTop w:val="0"/>
      <w:marBottom w:val="0"/>
      <w:divBdr>
        <w:top w:val="none" w:sz="0" w:space="0" w:color="auto"/>
        <w:left w:val="none" w:sz="0" w:space="0" w:color="auto"/>
        <w:bottom w:val="none" w:sz="0" w:space="0" w:color="auto"/>
        <w:right w:val="none" w:sz="0" w:space="0" w:color="auto"/>
      </w:divBdr>
      <w:divsChild>
        <w:div w:id="1640068180">
          <w:marLeft w:val="0"/>
          <w:marRight w:val="0"/>
          <w:marTop w:val="0"/>
          <w:marBottom w:val="0"/>
          <w:divBdr>
            <w:top w:val="none" w:sz="0" w:space="0" w:color="auto"/>
            <w:left w:val="none" w:sz="0" w:space="0" w:color="auto"/>
            <w:bottom w:val="none" w:sz="0" w:space="0" w:color="auto"/>
            <w:right w:val="none" w:sz="0" w:space="0" w:color="auto"/>
          </w:divBdr>
        </w:div>
        <w:div w:id="1640068181">
          <w:marLeft w:val="0"/>
          <w:marRight w:val="0"/>
          <w:marTop w:val="0"/>
          <w:marBottom w:val="0"/>
          <w:divBdr>
            <w:top w:val="none" w:sz="0" w:space="0" w:color="auto"/>
            <w:left w:val="none" w:sz="0" w:space="0" w:color="auto"/>
            <w:bottom w:val="none" w:sz="0" w:space="0" w:color="auto"/>
            <w:right w:val="none" w:sz="0" w:space="0" w:color="auto"/>
          </w:divBdr>
        </w:div>
        <w:div w:id="1640068182">
          <w:marLeft w:val="0"/>
          <w:marRight w:val="0"/>
          <w:marTop w:val="0"/>
          <w:marBottom w:val="0"/>
          <w:divBdr>
            <w:top w:val="none" w:sz="0" w:space="0" w:color="auto"/>
            <w:left w:val="none" w:sz="0" w:space="0" w:color="auto"/>
            <w:bottom w:val="none" w:sz="0" w:space="0" w:color="auto"/>
            <w:right w:val="none" w:sz="0" w:space="0" w:color="auto"/>
          </w:divBdr>
        </w:div>
        <w:div w:id="1640068183">
          <w:marLeft w:val="0"/>
          <w:marRight w:val="0"/>
          <w:marTop w:val="0"/>
          <w:marBottom w:val="0"/>
          <w:divBdr>
            <w:top w:val="none" w:sz="0" w:space="0" w:color="auto"/>
            <w:left w:val="none" w:sz="0" w:space="0" w:color="auto"/>
            <w:bottom w:val="none" w:sz="0" w:space="0" w:color="auto"/>
            <w:right w:val="none" w:sz="0" w:space="0" w:color="auto"/>
          </w:divBdr>
        </w:div>
        <w:div w:id="1640068184">
          <w:marLeft w:val="0"/>
          <w:marRight w:val="0"/>
          <w:marTop w:val="0"/>
          <w:marBottom w:val="0"/>
          <w:divBdr>
            <w:top w:val="none" w:sz="0" w:space="0" w:color="auto"/>
            <w:left w:val="none" w:sz="0" w:space="0" w:color="auto"/>
            <w:bottom w:val="none" w:sz="0" w:space="0" w:color="auto"/>
            <w:right w:val="none" w:sz="0" w:space="0" w:color="auto"/>
          </w:divBdr>
        </w:div>
        <w:div w:id="1640068185">
          <w:marLeft w:val="0"/>
          <w:marRight w:val="0"/>
          <w:marTop w:val="0"/>
          <w:marBottom w:val="0"/>
          <w:divBdr>
            <w:top w:val="none" w:sz="0" w:space="0" w:color="auto"/>
            <w:left w:val="none" w:sz="0" w:space="0" w:color="auto"/>
            <w:bottom w:val="none" w:sz="0" w:space="0" w:color="auto"/>
            <w:right w:val="none" w:sz="0" w:space="0" w:color="auto"/>
          </w:divBdr>
        </w:div>
        <w:div w:id="1640068186">
          <w:marLeft w:val="0"/>
          <w:marRight w:val="0"/>
          <w:marTop w:val="0"/>
          <w:marBottom w:val="0"/>
          <w:divBdr>
            <w:top w:val="none" w:sz="0" w:space="0" w:color="auto"/>
            <w:left w:val="none" w:sz="0" w:space="0" w:color="auto"/>
            <w:bottom w:val="none" w:sz="0" w:space="0" w:color="auto"/>
            <w:right w:val="none" w:sz="0" w:space="0" w:color="auto"/>
          </w:divBdr>
        </w:div>
        <w:div w:id="1640068188">
          <w:marLeft w:val="0"/>
          <w:marRight w:val="0"/>
          <w:marTop w:val="0"/>
          <w:marBottom w:val="0"/>
          <w:divBdr>
            <w:top w:val="none" w:sz="0" w:space="0" w:color="auto"/>
            <w:left w:val="none" w:sz="0" w:space="0" w:color="auto"/>
            <w:bottom w:val="none" w:sz="0" w:space="0" w:color="auto"/>
            <w:right w:val="none" w:sz="0" w:space="0" w:color="auto"/>
          </w:divBdr>
        </w:div>
        <w:div w:id="1640068189">
          <w:marLeft w:val="0"/>
          <w:marRight w:val="0"/>
          <w:marTop w:val="0"/>
          <w:marBottom w:val="0"/>
          <w:divBdr>
            <w:top w:val="none" w:sz="0" w:space="0" w:color="auto"/>
            <w:left w:val="none" w:sz="0" w:space="0" w:color="auto"/>
            <w:bottom w:val="none" w:sz="0" w:space="0" w:color="auto"/>
            <w:right w:val="none" w:sz="0" w:space="0" w:color="auto"/>
          </w:divBdr>
        </w:div>
        <w:div w:id="1640068191">
          <w:marLeft w:val="0"/>
          <w:marRight w:val="0"/>
          <w:marTop w:val="0"/>
          <w:marBottom w:val="0"/>
          <w:divBdr>
            <w:top w:val="none" w:sz="0" w:space="0" w:color="auto"/>
            <w:left w:val="none" w:sz="0" w:space="0" w:color="auto"/>
            <w:bottom w:val="none" w:sz="0" w:space="0" w:color="auto"/>
            <w:right w:val="none" w:sz="0" w:space="0" w:color="auto"/>
          </w:divBdr>
        </w:div>
        <w:div w:id="1640068192">
          <w:marLeft w:val="0"/>
          <w:marRight w:val="0"/>
          <w:marTop w:val="0"/>
          <w:marBottom w:val="0"/>
          <w:divBdr>
            <w:top w:val="none" w:sz="0" w:space="0" w:color="auto"/>
            <w:left w:val="none" w:sz="0" w:space="0" w:color="auto"/>
            <w:bottom w:val="none" w:sz="0" w:space="0" w:color="auto"/>
            <w:right w:val="none" w:sz="0" w:space="0" w:color="auto"/>
          </w:divBdr>
        </w:div>
        <w:div w:id="1640068193">
          <w:marLeft w:val="0"/>
          <w:marRight w:val="0"/>
          <w:marTop w:val="0"/>
          <w:marBottom w:val="0"/>
          <w:divBdr>
            <w:top w:val="none" w:sz="0" w:space="0" w:color="auto"/>
            <w:left w:val="none" w:sz="0" w:space="0" w:color="auto"/>
            <w:bottom w:val="none" w:sz="0" w:space="0" w:color="auto"/>
            <w:right w:val="none" w:sz="0" w:space="0" w:color="auto"/>
          </w:divBdr>
        </w:div>
        <w:div w:id="1640068194">
          <w:marLeft w:val="0"/>
          <w:marRight w:val="0"/>
          <w:marTop w:val="0"/>
          <w:marBottom w:val="0"/>
          <w:divBdr>
            <w:top w:val="none" w:sz="0" w:space="0" w:color="auto"/>
            <w:left w:val="none" w:sz="0" w:space="0" w:color="auto"/>
            <w:bottom w:val="none" w:sz="0" w:space="0" w:color="auto"/>
            <w:right w:val="none" w:sz="0" w:space="0" w:color="auto"/>
          </w:divBdr>
        </w:div>
        <w:div w:id="1640068195">
          <w:marLeft w:val="0"/>
          <w:marRight w:val="0"/>
          <w:marTop w:val="0"/>
          <w:marBottom w:val="0"/>
          <w:divBdr>
            <w:top w:val="none" w:sz="0" w:space="0" w:color="auto"/>
            <w:left w:val="none" w:sz="0" w:space="0" w:color="auto"/>
            <w:bottom w:val="none" w:sz="0" w:space="0" w:color="auto"/>
            <w:right w:val="none" w:sz="0" w:space="0" w:color="auto"/>
          </w:divBdr>
        </w:div>
        <w:div w:id="1640068196">
          <w:marLeft w:val="0"/>
          <w:marRight w:val="0"/>
          <w:marTop w:val="0"/>
          <w:marBottom w:val="0"/>
          <w:divBdr>
            <w:top w:val="none" w:sz="0" w:space="0" w:color="auto"/>
            <w:left w:val="none" w:sz="0" w:space="0" w:color="auto"/>
            <w:bottom w:val="none" w:sz="0" w:space="0" w:color="auto"/>
            <w:right w:val="none" w:sz="0" w:space="0" w:color="auto"/>
          </w:divBdr>
        </w:div>
        <w:div w:id="1640068197">
          <w:marLeft w:val="0"/>
          <w:marRight w:val="0"/>
          <w:marTop w:val="0"/>
          <w:marBottom w:val="0"/>
          <w:divBdr>
            <w:top w:val="none" w:sz="0" w:space="0" w:color="auto"/>
            <w:left w:val="none" w:sz="0" w:space="0" w:color="auto"/>
            <w:bottom w:val="none" w:sz="0" w:space="0" w:color="auto"/>
            <w:right w:val="none" w:sz="0" w:space="0" w:color="auto"/>
          </w:divBdr>
        </w:div>
        <w:div w:id="1640068198">
          <w:marLeft w:val="0"/>
          <w:marRight w:val="0"/>
          <w:marTop w:val="0"/>
          <w:marBottom w:val="0"/>
          <w:divBdr>
            <w:top w:val="none" w:sz="0" w:space="0" w:color="auto"/>
            <w:left w:val="none" w:sz="0" w:space="0" w:color="auto"/>
            <w:bottom w:val="none" w:sz="0" w:space="0" w:color="auto"/>
            <w:right w:val="none" w:sz="0" w:space="0" w:color="auto"/>
          </w:divBdr>
        </w:div>
        <w:div w:id="1640068199">
          <w:marLeft w:val="0"/>
          <w:marRight w:val="0"/>
          <w:marTop w:val="0"/>
          <w:marBottom w:val="0"/>
          <w:divBdr>
            <w:top w:val="none" w:sz="0" w:space="0" w:color="auto"/>
            <w:left w:val="none" w:sz="0" w:space="0" w:color="auto"/>
            <w:bottom w:val="none" w:sz="0" w:space="0" w:color="auto"/>
            <w:right w:val="none" w:sz="0" w:space="0" w:color="auto"/>
          </w:divBdr>
        </w:div>
        <w:div w:id="1640068200">
          <w:marLeft w:val="0"/>
          <w:marRight w:val="0"/>
          <w:marTop w:val="0"/>
          <w:marBottom w:val="0"/>
          <w:divBdr>
            <w:top w:val="none" w:sz="0" w:space="0" w:color="auto"/>
            <w:left w:val="none" w:sz="0" w:space="0" w:color="auto"/>
            <w:bottom w:val="none" w:sz="0" w:space="0" w:color="auto"/>
            <w:right w:val="none" w:sz="0" w:space="0" w:color="auto"/>
          </w:divBdr>
        </w:div>
        <w:div w:id="1640068201">
          <w:marLeft w:val="0"/>
          <w:marRight w:val="0"/>
          <w:marTop w:val="0"/>
          <w:marBottom w:val="0"/>
          <w:divBdr>
            <w:top w:val="none" w:sz="0" w:space="0" w:color="auto"/>
            <w:left w:val="none" w:sz="0" w:space="0" w:color="auto"/>
            <w:bottom w:val="none" w:sz="0" w:space="0" w:color="auto"/>
            <w:right w:val="none" w:sz="0" w:space="0" w:color="auto"/>
          </w:divBdr>
        </w:div>
      </w:divsChild>
    </w:div>
    <w:div w:id="1640068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enips@tcu.gov.b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donline.com.br/florianopolis/noticias/181622-total-de-31-inscritos-concorrem-a-vaga-de-conselheiro-do-tribunal-de-conta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co.com.br/index.php?option=com_content&amp;view=article&amp;id=353:escandalo-das-centrais-eletricas-do-norte-do-brasil&amp;catid=34:sala-de-escandalos&amp;Itemid=53" TargetMode="External"/><Relationship Id="rId4" Type="http://schemas.openxmlformats.org/officeDocument/2006/relationships/settings" Target="settings.xml"/><Relationship Id="rId9" Type="http://schemas.openxmlformats.org/officeDocument/2006/relationships/hyperlink" Target="http://www.fabiocampana.com.br/.../pmdb-indica-para-t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11132</Words>
  <Characters>62342</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EXCELENTÍSSIMO SENHOR DOUTOR JUIZ DE DIREITO DA __ VARA DA FAZENDA PÚBLICA DA COMARCA DA CAPITAL</vt:lpstr>
    </vt:vector>
  </TitlesOfParts>
  <Company>TCE-ES</Company>
  <LinksUpToDate>false</LinksUpToDate>
  <CharactersWithSpaces>73328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__ VARA DA FAZENDA PÚBLICA DA COMARCA DA CAPITAL</dc:title>
  <dc:creator>Way</dc:creator>
  <cp:lastModifiedBy>TCE-ES</cp:lastModifiedBy>
  <cp:revision>4</cp:revision>
  <dcterms:created xsi:type="dcterms:W3CDTF">2014-07-18T18:42:00Z</dcterms:created>
  <dcterms:modified xsi:type="dcterms:W3CDTF">2014-07-18T20:37:00Z</dcterms:modified>
</cp:coreProperties>
</file>